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7AC" w:rsidRPr="004847AC" w:rsidRDefault="00EF1278" w:rsidP="004847AC">
      <w:pPr>
        <w:shd w:val="clear" w:color="auto" w:fill="FFFFFF"/>
        <w:spacing w:after="255" w:line="480" w:lineRule="atLeast"/>
        <w:outlineLvl w:val="0"/>
        <w:rPr>
          <w:rFonts w:ascii="Arial" w:eastAsia="Times New Roman" w:hAnsi="Arial" w:cs="Arial"/>
          <w:b/>
          <w:bCs/>
          <w:color w:val="4D4D4D"/>
          <w:kern w:val="36"/>
          <w:sz w:val="45"/>
          <w:szCs w:val="45"/>
          <w:lang w:eastAsia="ru-RU"/>
        </w:rPr>
      </w:pPr>
      <w:r>
        <w:rPr>
          <w:rFonts w:ascii="Arial" w:eastAsia="Times New Roman" w:hAnsi="Arial" w:cs="Arial"/>
          <w:b/>
          <w:bCs/>
          <w:color w:val="4D4D4D"/>
          <w:kern w:val="36"/>
          <w:sz w:val="45"/>
          <w:szCs w:val="45"/>
          <w:lang w:eastAsia="ru-RU"/>
        </w:rPr>
        <w:t>П</w:t>
      </w:r>
      <w:bookmarkStart w:id="0" w:name="_GoBack"/>
      <w:bookmarkEnd w:id="0"/>
      <w:r w:rsidR="004847AC" w:rsidRPr="004847AC">
        <w:rPr>
          <w:rFonts w:ascii="Arial" w:eastAsia="Times New Roman" w:hAnsi="Arial" w:cs="Arial"/>
          <w:b/>
          <w:bCs/>
          <w:color w:val="4D4D4D"/>
          <w:kern w:val="36"/>
          <w:sz w:val="45"/>
          <w:szCs w:val="45"/>
          <w:lang w:eastAsia="ru-RU"/>
        </w:rPr>
        <w:t>исьмо Министерства просвещения РФ от 1 июня 2023 г. N АБ-2324/05 "О внедрении Единой модели профессиональной ориентации"</w:t>
      </w:r>
    </w:p>
    <w:p w:rsidR="004847AC" w:rsidRPr="004847AC" w:rsidRDefault="004847AC" w:rsidP="004847AC">
      <w:pPr>
        <w:shd w:val="clear" w:color="auto" w:fill="FFFFFF"/>
        <w:spacing w:after="180" w:line="240" w:lineRule="auto"/>
        <w:rPr>
          <w:rFonts w:ascii="Arial" w:eastAsia="Times New Roman" w:hAnsi="Arial" w:cs="Arial"/>
          <w:color w:val="333333"/>
          <w:sz w:val="21"/>
          <w:szCs w:val="21"/>
          <w:lang w:eastAsia="ru-RU"/>
        </w:rPr>
      </w:pPr>
      <w:r w:rsidRPr="004847AC">
        <w:rPr>
          <w:rFonts w:ascii="Arial" w:eastAsia="Times New Roman" w:hAnsi="Arial" w:cs="Arial"/>
          <w:color w:val="333333"/>
          <w:sz w:val="21"/>
          <w:szCs w:val="21"/>
          <w:lang w:eastAsia="ru-RU"/>
        </w:rPr>
        <w:t>11 июля 2023</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bookmarkStart w:id="1" w:name="0"/>
      <w:bookmarkEnd w:id="1"/>
      <w:r w:rsidRPr="004847AC">
        <w:rPr>
          <w:rFonts w:ascii="Arial" w:eastAsia="Times New Roman" w:hAnsi="Arial" w:cs="Arial"/>
          <w:color w:val="333333"/>
          <w:sz w:val="23"/>
          <w:szCs w:val="23"/>
          <w:lang w:eastAsia="ru-RU"/>
        </w:rPr>
        <w:t>С целью решения задач по развитию экономики и укреплению технологического суверенитета Российской Федерации Минпросвещения России с 1 сентября 2023 г. внедряет в образовательных организациях, реализующих основные общеобразовательные программы (далее - образовательные организации), Единую модель профессиональной ориентации - профориентационный минимум (далее - профминимум).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обеспечения готовности образовательных организаций к началу 2023/24 учебного года с учетом введения профминимума Минпросвещения России направляет Методические рекомендации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(далее - Методические рекомендации) (</w:t>
      </w:r>
      <w:hyperlink r:id="rId5" w:anchor="1000" w:history="1">
        <w:r w:rsidRPr="004847AC">
          <w:rPr>
            <w:rFonts w:ascii="Arial" w:eastAsia="Times New Roman" w:hAnsi="Arial" w:cs="Arial"/>
            <w:color w:val="808080"/>
            <w:sz w:val="23"/>
            <w:szCs w:val="23"/>
            <w:u w:val="single"/>
            <w:bdr w:val="none" w:sz="0" w:space="0" w:color="auto" w:frame="1"/>
            <w:lang w:eastAsia="ru-RU"/>
          </w:rPr>
          <w:t>приложение 1</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Минпросвещения России обращает внимание, что Методическими рекомендациями предусмотрено три уровня реализации профминимума: базовый, основной и продвинутый - в зависимости от ресурсов образовательной организации. С сентября 2025 года базовый уровень перестанет быть достаточным.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2023/24 учебном году профминимум будет реализован на базе проекта "Билет в будущее" в рамках федерального проекта "Успех каждого ребенка" (поручение Президента Российской Федерации от 20 декабря 2020 г. N Пр-2182) в соответствии с квотами по количеству участников проекта "Билет в будущее" в субъектах Российской Федерации в 2023 году (</w:t>
      </w:r>
      <w:hyperlink r:id="rId6" w:anchor="22000" w:history="1">
        <w:r w:rsidRPr="004847AC">
          <w:rPr>
            <w:rFonts w:ascii="Arial" w:eastAsia="Times New Roman" w:hAnsi="Arial" w:cs="Arial"/>
            <w:color w:val="808080"/>
            <w:sz w:val="23"/>
            <w:szCs w:val="23"/>
            <w:u w:val="single"/>
            <w:bdr w:val="none" w:sz="0" w:space="0" w:color="auto" w:frame="1"/>
            <w:lang w:eastAsia="ru-RU"/>
          </w:rPr>
          <w:t>приложение 2</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 этом профориентация школьников в образовательной организации, не являющейся участником проекта "Билет в будущее", может быть реализована с использованием общедоступного сегмента платформы проекта "Билет в будущее" (bvbinfo.ru), а также электронных образовательных ресурсов, допущенных к использованию при реализации имеющих государственную аккредитацию образовательных программ основного общего и среднего общего образования, решений региональных моделей профориентации обучающихся с учетом запросов экономики и специфики рынка труда в регионе, в том числе в области карьерной грамотности, а также ресурсов системы дополнительного образования детей, образовательных организаций, реализующих основные программы профессионального обучения и организаций среднего профессионального и высшего образования субъекта Российской Федерации.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xml:space="preserve">Одновременно Минпросвещения России отмечает, что функция федерального оператора реализации мероприятий профминимума (в том числе мониторинг) возложена на федерального оператора проекта "Билет в будущее" - Фонд Гуманитарных Проектов. Следовательно, Минпросвещения России рекомендует возложить функции регионального оператора реализации профминимума на </w:t>
      </w:r>
      <w:r w:rsidRPr="004847AC">
        <w:rPr>
          <w:rFonts w:ascii="Arial" w:eastAsia="Times New Roman" w:hAnsi="Arial" w:cs="Arial"/>
          <w:color w:val="333333"/>
          <w:sz w:val="23"/>
          <w:szCs w:val="23"/>
          <w:lang w:eastAsia="ru-RU"/>
        </w:rPr>
        <w:lastRenderedPageBreak/>
        <w:t>регионального оператора проекта "Билет в будущее" в субъекте Российской Федерации.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удобства разработана краткая инструкция по подготовке к реализации профминимума в субъекте Российской Федерации (</w:t>
      </w:r>
      <w:hyperlink r:id="rId7" w:anchor="2000" w:history="1">
        <w:r w:rsidRPr="004847AC">
          <w:rPr>
            <w:rFonts w:ascii="Arial" w:eastAsia="Times New Roman" w:hAnsi="Arial" w:cs="Arial"/>
            <w:color w:val="808080"/>
            <w:sz w:val="23"/>
            <w:szCs w:val="23"/>
            <w:u w:val="single"/>
            <w:bdr w:val="none" w:sz="0" w:space="0" w:color="auto" w:frame="1"/>
            <w:lang w:eastAsia="ru-RU"/>
          </w:rPr>
          <w:t>приложение 3</w:t>
        </w:r>
      </w:hyperlink>
      <w:r w:rsidRPr="004847AC">
        <w:rPr>
          <w:rFonts w:ascii="Arial" w:eastAsia="Times New Roman" w:hAnsi="Arial" w:cs="Arial"/>
          <w:color w:val="333333"/>
          <w:sz w:val="23"/>
          <w:szCs w:val="23"/>
          <w:lang w:eastAsia="ru-RU"/>
        </w:rPr>
        <w:t>), а также презентация (</w:t>
      </w:r>
      <w:hyperlink r:id="rId8" w:anchor="23000" w:history="1">
        <w:r w:rsidRPr="004847AC">
          <w:rPr>
            <w:rFonts w:ascii="Arial" w:eastAsia="Times New Roman" w:hAnsi="Arial" w:cs="Arial"/>
            <w:color w:val="808080"/>
            <w:sz w:val="23"/>
            <w:szCs w:val="23"/>
            <w:u w:val="single"/>
            <w:bdr w:val="none" w:sz="0" w:space="0" w:color="auto" w:frame="1"/>
            <w:lang w:eastAsia="ru-RU"/>
          </w:rPr>
          <w:t>приложение 4</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Дополнительно Минпросвещения России просит сформировать перечень образовательных организаций региона, не являющихся участниками проекта "Билет в будущее" в 2023 году, но готовыми реализовывать профминимум в 2024/25 учебном году.</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Указанную информацию необходимо представить в соответствии с формой (</w:t>
      </w:r>
      <w:hyperlink r:id="rId9" w:anchor="25000" w:history="1">
        <w:r w:rsidRPr="004847AC">
          <w:rPr>
            <w:rFonts w:ascii="Arial" w:eastAsia="Times New Roman" w:hAnsi="Arial" w:cs="Arial"/>
            <w:color w:val="808080"/>
            <w:sz w:val="23"/>
            <w:szCs w:val="23"/>
            <w:u w:val="single"/>
            <w:bdr w:val="none" w:sz="0" w:space="0" w:color="auto" w:frame="1"/>
            <w:lang w:eastAsia="ru-RU"/>
          </w:rPr>
          <w:t>приложение 5</w:t>
        </w:r>
      </w:hyperlink>
      <w:r w:rsidRPr="004847AC">
        <w:rPr>
          <w:rFonts w:ascii="Arial" w:eastAsia="Times New Roman" w:hAnsi="Arial" w:cs="Arial"/>
          <w:color w:val="333333"/>
          <w:sz w:val="23"/>
          <w:szCs w:val="23"/>
          <w:lang w:eastAsia="ru-RU"/>
        </w:rPr>
        <w:t>) в адрес федерального оператора проекта "Билет в будущее" в срок до 1 ноября 2023 г. по адресу электронной почты profmin@bvbinfo.ru в форматах ".pdf" (скан-копия) и ".xls".</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на 106 л. в 1 экз.</w:t>
      </w:r>
    </w:p>
    <w:tbl>
      <w:tblPr>
        <w:tblW w:w="0" w:type="auto"/>
        <w:tblCellMar>
          <w:top w:w="15" w:type="dxa"/>
          <w:left w:w="15" w:type="dxa"/>
          <w:bottom w:w="15" w:type="dxa"/>
          <w:right w:w="15" w:type="dxa"/>
        </w:tblCellMar>
        <w:tblLook w:val="04A0" w:firstRow="1" w:lastRow="0" w:firstColumn="1" w:lastColumn="0" w:noHBand="0" w:noVBand="1"/>
      </w:tblPr>
      <w:tblGrid>
        <w:gridCol w:w="2398"/>
        <w:gridCol w:w="2398"/>
      </w:tblGrid>
      <w:tr w:rsidR="004847AC" w:rsidRPr="004847AC" w:rsidTr="004847AC">
        <w:tc>
          <w:tcPr>
            <w:tcW w:w="2500" w:type="pct"/>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Исполняющий</w:t>
            </w:r>
            <w:r w:rsidRPr="004847AC">
              <w:rPr>
                <w:rFonts w:ascii="Times New Roman" w:eastAsia="Times New Roman" w:hAnsi="Times New Roman" w:cs="Times New Roman"/>
                <w:sz w:val="24"/>
                <w:szCs w:val="24"/>
                <w:lang w:eastAsia="ru-RU"/>
              </w:rPr>
              <w:br/>
              <w:t>обязанности Министра</w:t>
            </w:r>
          </w:p>
        </w:tc>
        <w:tc>
          <w:tcPr>
            <w:tcW w:w="2500" w:type="pct"/>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А.В. Бугаев</w:t>
            </w:r>
          </w:p>
        </w:tc>
      </w:tr>
    </w:tbl>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Методические рекомендации</w:t>
      </w:r>
      <w:r w:rsidRPr="004847AC">
        <w:rPr>
          <w:rFonts w:ascii="Arial" w:eastAsia="Times New Roman" w:hAnsi="Arial" w:cs="Arial"/>
          <w:b/>
          <w:bCs/>
          <w:color w:val="333333"/>
          <w:sz w:val="26"/>
          <w:szCs w:val="26"/>
          <w:lang w:eastAsia="ru-RU"/>
        </w:rPr>
        <w:br/>
        <w:t>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Общие положения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Настоящие методические рекомендации содержат предложения по формированию системы профессиональной ориентации обучающихся 6-11 классов в общеобразовательных организациях всех субъектов Российской Федерации и предназначены для обеспечения ее функционирования и дальнейшего развития. Методические рекомендации включают в себя описание комплекса мер по формированию готовности к профессиональному самоопределению (ГПС) обучающихся с учетом их индивидуальных особенностей, а также с учетом запросов экономики в кадрах, специфики рынка труда как регионального, так и федерального уровней. Реализация методических рекомендаций предполагает межведомственное взаимодействие.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Методические рекомендации предназначены для обеспечения в Российской Федерации единых организационных и методических условий реализации профориентационного минимума. Они разработаны в соответствии с: Федеральным законом от 29.12.2012 N 273-ФЗ "Об образовании в Российской Федерации" (ред. от 01.03.2020); Федеральным законом от 31.07.2020 N 304-ФЗ "О внесении изменений в Федеральный закон "Об образовании в Российской Федерации" по вопросам воспитания обучающихся, во исполнение поручений Президента РФ N Пр-328 п.1 от 23.02.2018, N Пр-2182 от 20.12.2020"; письмом Министерства просвещения РФ от 05.07.2022 N ТВ-1290/03 "О направлении методических рекомендаций"; примерной рабочей программой воспитания для общеобразовательных организаций (одобрена решением федерального учебно-методического объединения по общему образованию, протокол от 23.06.2022 N 3/22); федеральными государственными образовательными стандартами основного общего образования (Приказ Минобрнауки РФ от 17.12.2010 N 1897 в ред. от 08.11.2022) и среднего общего образования (Приказ Минобрнауки РФ от 17.05.2012 N 413 в ред. от 12.08.2022); программой курса внеурочной деятельности "Билет в будущее" (одобрена решением федерального учебно-методического объединения по общему образованию, протокол от 29.09.2022 N 7/22); примерной рабочей программой курса внеурочной деятельности "Профориентация" (одобрена решением федерального учебно-методического объединения по общему образованию, протокол 5/22 от 25.08.2022).</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Методические рекомендации разработаны для всех категорий управленческих и педагогических работников, принимающих участие в реализации профориентационного минимума в субъектах РФ.</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Глоссарий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Готовность к профессиональному самоопределению (ГПС) - способность человека быть субъектом своих выборов: самостоятельно формировать и корректировать свою образовательно-профессиональную траекторию, учитывая смысловую и инструментальную стороны профессионального самоопределения.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Индивидуальная образовательно-профессиональная траектория - путь освоения универсальных и профессиональных компетенций, формируемых обучающимися совместно с педагогами-навигаторами через использование возможностей образовательной среды.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Карьера - траектория развития человека в рамках профессиональной деятельности. Представляет собой последовательность образовательных и профессиональных событий, которые проходит человек от начала трудовой деятельности до ее завершения.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Карьерная грамотность - способность использовать знания, умения и навыки для решения задач профессионального самоопределения (инструментальная сторона профессионального самоопределения), например, знания об устройстве рынков труда и возможностях профессионального образования, навыки работы с образовательными ресурсами, навыки постановки карьерных целей и т.д.</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Контентно-информационный комплекс (КИК) "Конструктор будущего" - цифровой инструмент в области профориентации, который обеспечивает наличие у педагога-навигатора персонального рабочего пространства на базе платформы "Билет в будущее" (далее - Платформы) по формированию профориентационных мероприятий в классе. Контент КИК содержит в себе материалы: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вводного (мотивационного) урока;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тематических профориентационных уроков по возрастным категориям с 6 по 11 класс;</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виртуальной выставки (мультимедийной экспозиции "Лаборатория будущего" в онлайн-формате);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виртуальной профпробы (практического занятия с онлайн-пробой);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рефлексивного урока.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Компетенция - комплексная способность, обеспечивающая готовность человека к решению той или иной группы профессиональных задач (профессиональная компетенция) или задач надпрофессионального либо внепрофессионального характера (универсальная компетенция).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Мероприятия по профессиональному выбору - профориентационные практические мероприятия разных видов, предусматривающие включение работы наставника: например, профессиональные пробы, профориентационные экскурсии, мультимедийные выставки и т.д.</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Мультимедийная выставка - интерактивная экспозиция с использованием мультимедийных технологий для профессиональной ориентации и выбора будущей профессии.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Партнер - юридическое лицо, осуществляющее ресурсную поддержку профориентационной программы общеобразовательной организации на основании соглашения. Может быть представлено компанией-работодателем, профессиональной образовательной организацией, образовательной организацией высшего образования (ВО), органом власти, иной организацией.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Педагог-навигатор (ответственный за профессиональную ориентацию обучающихся) - специалист, непосредственно осуществляющий педагогическую поддержку обучающихся в процессе формирования и дальнейшей реализации их индивидуальных образовательно-профессиональных траекторий. В качестве педагогов-навигаторов могут выступать педагогические работники основного и среднего общего образования, дополнительного образования (ДО).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Платформа</w:t>
      </w:r>
      <w:hyperlink r:id="rId10" w:anchor="1" w:history="1">
        <w:r w:rsidRPr="004847AC">
          <w:rPr>
            <w:rFonts w:ascii="Arial" w:eastAsia="Times New Roman" w:hAnsi="Arial" w:cs="Arial"/>
            <w:color w:val="808080"/>
            <w:sz w:val="23"/>
            <w:szCs w:val="23"/>
            <w:u w:val="single"/>
            <w:bdr w:val="none" w:sz="0" w:space="0" w:color="auto" w:frame="1"/>
            <w:lang w:eastAsia="ru-RU"/>
          </w:rPr>
          <w:t>*(1)</w:t>
        </w:r>
      </w:hyperlink>
      <w:r w:rsidRPr="004847AC">
        <w:rPr>
          <w:rFonts w:ascii="Arial" w:eastAsia="Times New Roman" w:hAnsi="Arial" w:cs="Arial"/>
          <w:color w:val="333333"/>
          <w:sz w:val="23"/>
          <w:szCs w:val="23"/>
          <w:lang w:eastAsia="ru-RU"/>
        </w:rPr>
        <w:t> - многофункциональная информационно-сервисная онлайн-платформа, на которой размещаются профориентационные материалы, профориентационная онлайн-диагностика, а также происходит организация внутренних процессов реализации проекта профессиональной ориентации обучающихся "Билет в будущее": регистрация участников, педагогов-навигаторов, региональных операторов и школ, где размещается расписание мероприятий, реализуется программа дополнительного профессионального образования (ДПО, или повышение квалификации) для педагогов-навигаторов.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Проектная деятельность</w:t>
      </w:r>
      <w:hyperlink r:id="rId11" w:anchor="2" w:history="1">
        <w:r w:rsidRPr="004847AC">
          <w:rPr>
            <w:rFonts w:ascii="Arial" w:eastAsia="Times New Roman" w:hAnsi="Arial" w:cs="Arial"/>
            <w:color w:val="808080"/>
            <w:sz w:val="23"/>
            <w:szCs w:val="23"/>
            <w:u w:val="single"/>
            <w:bdr w:val="none" w:sz="0" w:space="0" w:color="auto" w:frame="1"/>
            <w:lang w:eastAsia="ru-RU"/>
          </w:rPr>
          <w:t>*(2)</w:t>
        </w:r>
      </w:hyperlink>
      <w:r w:rsidRPr="004847AC">
        <w:rPr>
          <w:rFonts w:ascii="Arial" w:eastAsia="Times New Roman" w:hAnsi="Arial" w:cs="Arial"/>
          <w:color w:val="333333"/>
          <w:sz w:val="23"/>
          <w:szCs w:val="23"/>
          <w:lang w:eastAsia="ru-RU"/>
        </w:rPr>
        <w:t> - это профориентационно значимая деятельность, осуществляемая обучающимся при поддержке педагога (или эксперта) по решению актуальной проблемы, ограниченная во времени и завершающаяся созданием продукта, способствующего решению обозначенной проблемы.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Профориентационная онлайн-диагностика - стандартизированная методика </w:t>
      </w:r>
      <w:hyperlink r:id="rId12" w:anchor="3" w:history="1">
        <w:r w:rsidRPr="004847AC">
          <w:rPr>
            <w:rFonts w:ascii="Arial" w:eastAsia="Times New Roman" w:hAnsi="Arial" w:cs="Arial"/>
            <w:color w:val="808080"/>
            <w:sz w:val="23"/>
            <w:szCs w:val="23"/>
            <w:u w:val="single"/>
            <w:bdr w:val="none" w:sz="0" w:space="0" w:color="auto" w:frame="1"/>
            <w:lang w:eastAsia="ru-RU"/>
          </w:rPr>
          <w:t>*(3)</w:t>
        </w:r>
      </w:hyperlink>
      <w:r w:rsidRPr="004847AC">
        <w:rPr>
          <w:rFonts w:ascii="Arial" w:eastAsia="Times New Roman" w:hAnsi="Arial" w:cs="Arial"/>
          <w:color w:val="333333"/>
          <w:sz w:val="23"/>
          <w:szCs w:val="23"/>
          <w:lang w:eastAsia="ru-RU"/>
        </w:rPr>
        <w:t> оценки, направленная на измерение индивидуальных свойств и качеств подростка, прямо или косвенно связанных с выбором профессиональных и образовательных траекторий.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Профориентационный минимум - единый универсальный минимальный набор профориентационных практик и инструментов для проведения мероприятий по профессиональной ориентации обучающихся во всех субъектах РФ, включая отдаленные и труднодоступные территории.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Профессиональный выбор - решение, затрагивающее ближайшую жизненную перспективу обучающегося (в отличие от профессионального самоопределения).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Профессиональная ориентация - это целенаправленная деятельность по подготовке обучающихся к профессиональному самоопределению в соответствии с личным набором качеств, интересов, способностей, состояния здоровья и потребностей развития общества, имеющая комплексный подход в образовательной, воспитательной и иных видах деятельности.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Профессиональная проба (профпроба, проба) - мероприятие, включающее в себя элементы реальной профессиональной деятельности (или моделирующее эти элементы), предполагающее оценку данной практики самим участником и оценку ее наставником, способствующее сознательному, обоснованному выбору образовательной профессиональной траектории.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Профессиональное самоопределение - процесс и результат: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 выявления, уточнения и утверждения человеком собственной позиции в профессионально-трудовой сфере посредством согласования индивидуальных возможностей, личных стремлений, смыслов и внешних вызовов (смысловая сторона профессионального самоопределения);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2) овладения необходимым для этого инструментарием: знаниями, умениями, навыками, опытом, компетенциями (инструментальная сторона профессионального самоопределения).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Профориентационный урок - интерактивный урок для обучающихся 6-11 классов (программы адаптированы отдельно для каждой возрастной группы) общеобразовательных организаций, представляет собой вводный этап в программу профориентации мотивационно-вовлекающего, информационно-просветительского содержания.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Рекомендация - документ с предложениями по построению индивидуальной образовательно-профессиональной траектории как пути освоения универсальных и профессиональных компетенций. Формируется в соответствии с выявленными интересами, знаниями и навыками обучающегося, выбранными профессиональными направлениями (профессиональными областями деятельности).</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Цели и задачи Профориентационного минимума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Цель - выстраивание системы профессиональной ориентации обучающихся, которая реализуется в образовательной, воспитательной и иных видах деятельности.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Задачи: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развитие нормативно-правового обеспечения профориентационной деятельности в образовательных организациях;</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разработка научно обоснованного содержательного наполнения профориентационной работы, с учетом разных возможностей образовательных организаций;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разработка механизмов мониторинга, аналитики, верификации, валидации профориентационной деятельности, ведущейся в образовательных организациях</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систематизация и обогащение инструментами и практиками региональных, муниципальных и школьных моделей профессиональной ориентации обучающихся;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подготовка программ повышения квалификации для специалистов, осуществляющих профориентационную деятельность в образовательных организациях;</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включение в профориентационную работу профессиональных образовательных организаций, организаций ВО, компаний-работодателей, центров занятости населения, родительского сообщества и пр.;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включение в профориентационную работу программы, предусматривающей поддержку обучающихся "группы риска" (с прогнозируемыми затруднениями трудоустройства);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разработка механизмов мониторинга и анализа профориентационной работы, ведущейся в образовательных организациях.</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Теоретическое обоснование и актуальность Профориентационного минимума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Выбор индивидуальной образовательно-профессиональной траектории - это важнейшая задача, стоящая перед старшеклассниками и выпускниками школ, и от того, насколько качественно, осознанно и своевременно она решается, зависит качество последующей социальной и профессиональной жизни человека.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 этом существующие на сегодняшний день методы и подходы к информированию обучающихся о спектре современных профессий, предпринимаемые школами и регионами меры по организации профессиональной ориентации, - недостаточны</w:t>
      </w:r>
      <w:hyperlink r:id="rId13" w:anchor="4" w:history="1">
        <w:r w:rsidRPr="004847AC">
          <w:rPr>
            <w:rFonts w:ascii="Arial" w:eastAsia="Times New Roman" w:hAnsi="Arial" w:cs="Arial"/>
            <w:color w:val="808080"/>
            <w:sz w:val="23"/>
            <w:szCs w:val="23"/>
            <w:u w:val="single"/>
            <w:bdr w:val="none" w:sz="0" w:space="0" w:color="auto" w:frame="1"/>
            <w:lang w:eastAsia="ru-RU"/>
          </w:rPr>
          <w:t>*(4)</w:t>
        </w:r>
      </w:hyperlink>
      <w:r w:rsidRPr="004847AC">
        <w:rPr>
          <w:rFonts w:ascii="Arial" w:eastAsia="Times New Roman" w:hAnsi="Arial" w:cs="Arial"/>
          <w:color w:val="333333"/>
          <w:sz w:val="23"/>
          <w:szCs w:val="23"/>
          <w:lang w:eastAsia="ru-RU"/>
        </w:rPr>
        <w:t>. Как показали первые результаты проекта по профессиональной ориентации "Билет в будущее" (далее - Проекта) в 2018-2020 гг., при выборе профессии большинство обучающихся 6-11 классов российских школ демонстрируют неосознанную некомпетентность - т.е. проявляют довольно низкую осведомленность о современном мире профессий и системе среднего профессионального образования (СПО) или ВО при невысоком уровне мотивации к выбору и освоению инструментов выбора. Также при самоопределении школьники демонстрируют зависимость от стереотипов и мнений окружающих и в целом не воспринимают выбор карьерной траектории как актуальную для себя жизненную задачу.</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Описанная проблема находится в неразрывной связи с другими сложностями.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Во-первых, важная роль в решении вопросов профориентации традиционно отводится общеобразовательным организациям. При этом на сегодняшний день можно говорить о дефиците ресурсов, которыми располагают школы для выполнения этих задач. Для проведения профориентационной работы необходимо специально организованное время и место в образовательной практике, а также подготовленный специалист для осуществления такой работы. Но в действительности необходимые для этой работы условия не всегда очевидны. Отсутствует система целенаправленного обучения педагогов содержанию и методам профориентационной работы. Также можно констатировать нехватку обоснованных научно-методических средств для проведения диагностики (доступных для работы инструментов мало, многие из них неясного качества). Участие родителей, которые чаще всего фактически обладают "решающим голосом" при формировании их детьми своей индивидуальной образовательно-профессиональной траектории, не предусмотрено в явном виде и может вступать в противоречие с профориентационной работой, проводимой в образовательной организации.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Во-вторых, современному миру свойственна большая степень неопределенности и изменчивости, обусловленная высокими темпами развития техники, информационных технологий, общества. В подобных условиях с уверенностью прогнозировать развитие рынка труда и востребованность профессиональных навыков на горизонте 10-15 лет становится крайне сложной задачей, так как знания в некоторых быстро развивающихся областях неизбежно "устаревают" уже на момент их получения. Этот фактор может влиять на неочевидность важности формирования образовательно-профессиональной траектории в восприятии подростка, в ряде случаев приводя даже к фактическому отказу от выбора, созданию ситуации "отложенного выбора". Восприятие профессионального образования может становиться в значительной степени мифологизированным, начинают преобладать крайние черты: от завышенных ожиданий ("Главное - поступить, а дальше обо мне позаботятся") до обесценивания ("Диплом не дает ничего, нужна практика").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В-третьих, обучающиеся, проживающие в крупных городах и небольших населенных пунктах, имеют заведомо неодинаковые образовательные и профессиональные возможности. В крупных городах такие возможности представлены значительно шире, выше качество имеющихся услуг. На сегодняшний день это неравенство в немалой степени можно нивелировать благодаря широкому распространению образовательных и других услуг в сети Интернет. Однако для грамотной и эффективной навигации по таким ресурсам требуются специализированные умения и навыки, которые необходимо дополнительно формировать у молодежи (например, навык поиска достоверной информации).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Говоря о неравных условиях для профессионального самоопределения и развития, важно упомянуть и об обучающихся с ограниченными возможностями здоровья (ОВЗ) и инвалидностью разной нозологии, вынужденных сталкиваться с еще большим количеством сложностей и препятствий на пути выбора и освоения профессии.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Решение всех описанных проблем может быть найдено при условии, если будет построена система профессиональной ориентации и содействия профессиональному самоопределению обучающихся, в реализацию которой могут быть вовлечены не только школы, но и профессиональные образовательные организации, организации ВО, семья обучающегося, центры занятости населения, а также компании-работодатели, - т.е. будет присутствовать преемственность и согласованность действий всех участников процесса профессиональной ориентации на каждом из этапов этого процесса. Подобная система должна включать подготовку специалистов (наставников, педагогов, психологов, социальных работников, специалистов по воспитательной работе и др.), в задачу которых будет входить комплексная, целенаправленная поддержка и помощь обучающимся в профориентации, с опорой на научно подтвержденные и успешно зарекомендовавшие себя на практике подходы и инструменты профориентации. При построении профориентационной системы важно учитывать опыт внедрения региональных моделей профессиональной ориентации обучающихся, не перечеркивая его и не противореча ему, а, напротив, способствуя обогащению и систематизации этих подходов. Кроме того, необходимо, чтобы построение образовательно-профессиональной траектории учитывало индивидуальные особенности каждого ребенка, его интересы, возможности и способности, а также особенности его возраста и состояния здоровья, имеющиеся ограничения. При этом необходимо, чтобы доступ к информационным ресурсам по профессиональному самоопределению имели не только жители крупных городов России, но и обучающиеся из отдаленных и труднодоступных территорий, вне зависимости от их социального статуса и жизненного контекста. Вследствие этого обеспечение профориентационной помощи обучающимся 6-11 классов через внедрение Профориентационного минимума представляется остро актуальной задачей.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Поскольку мир постоянно развивается и усложняется, появляются новые специальности и профессии, становятся востребованными новые компетенции, а полученные ранее знания и умения быстро устаревают, одной из важнейших задач современного образования становится формирование универсальных учебных действий (универсальных компетенций). Акцент смещается с передачи конкретной, узконаправленной информации на развитие у обучающихся готовности и способности эту информацию самостоятельно искать и далее применять в соответствии со стоящими перед ними учебными, профессиональными и жизненными задачами, а также способности критически эту информацию осмыслять, творчески перерабатывать и дополнять, участвовать в продуцировании нового знания. По сути, речь идет о формировании у обучающихся специфического навыка</w:t>
      </w:r>
      <w:hyperlink r:id="rId14" w:anchor="5" w:history="1">
        <w:r w:rsidRPr="004847AC">
          <w:rPr>
            <w:rFonts w:ascii="Arial" w:eastAsia="Times New Roman" w:hAnsi="Arial" w:cs="Arial"/>
            <w:color w:val="808080"/>
            <w:sz w:val="23"/>
            <w:szCs w:val="23"/>
            <w:u w:val="single"/>
            <w:bdr w:val="none" w:sz="0" w:space="0" w:color="auto" w:frame="1"/>
            <w:lang w:eastAsia="ru-RU"/>
          </w:rPr>
          <w:t>*(5)</w:t>
        </w:r>
      </w:hyperlink>
      <w:r w:rsidRPr="004847AC">
        <w:rPr>
          <w:rFonts w:ascii="Arial" w:eastAsia="Times New Roman" w:hAnsi="Arial" w:cs="Arial"/>
          <w:color w:val="333333"/>
          <w:sz w:val="23"/>
          <w:szCs w:val="23"/>
          <w:lang w:eastAsia="ru-RU"/>
        </w:rPr>
        <w:t> - готовности и способности к самоусложнению (развиваться всю жизнь, учитывая происходящие изменения), в противовес тенденции к самоупрощению, ориентации на простые объяснения, неосознанному воспроизведению чужих сценариев, некритичному восприятию мифов, в т.ч. в сфере профориентации.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Самоусложнение невозможно без принятия на себя ответственности и появления активной, субъектной позиции по отношению к себе, образовательному процессу, жизни в целом. Для формирования и поддержки этих качеств необходима специальная личностно-развивающая среда, где обучающиеся превращаются из объектов в субъекты образовательного процесса, на чем основано большинство прогрессивных образовательных подходов. Несмотря на ряд содержательных различий между этими подходами, их объединяет общее понимание актуальных задач современного образования - обеспечить человека инструментами для того, чтобы он:</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был готов действовать в ситуациях неопределенности и мог адаптироваться к изменениям;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был способен видеть альтернативные возможности и самостоятельно совершать осознанный выбор;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ориентировался на проявление креативности в поиске нестандартных решений появляющихся новых задач;</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умел ориентироваться в информационном потоке для достижения поставленных целей;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сохранял и развивал осознанность и рефлексивность в отношении своего личностного и профессионального развития;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был в состоянии учитывать как свои собственные, индивидуальные ценности и потребности, так и ценности, потребности и особенности окружающих, а также признавал социальное многообразие и важность толерантного отношения к различиям.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Таким образом, современная и эффективная программа профессиональной ориентации должна выполнять опережающую, преадаптивную и прогностическую функции, способствуя развитию у обучающихся готовности к профессиональному самоопределению. Используемое понятие профессионального самоопределения неслучайно, оно охватывает всю совокупность частных выборов, совершаемых человеком в данной области (в течение всей жизни). В отличие от профессионального выбора, профессиональное самоопределение затрагивает более широкую жизненную перспективу личности, опосредовано более отдаленными жизненными целями.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ГПС является комплексной характеристикой, имеющей как смысловую, содержательную, так и инструментальную стороны.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К смысловой стороне ГПС относятся мотивационно-личностные и психофизиологические предпосылки выбора профессии: интересы, мотивы, способности субъекта, его когнитивные качества, особенности нервной системы и др., а также готовность к выбору профессии в узком смысле слова - т.е. осознание и принятие на себя задачи профориентации как таковой, наличие внутренней мотивации (интереса) для ее решения.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К инструментальной стороне ГПС относится уровень информированности о современном мире профессий, системе профессионального образования, способность использовать другие специальные знания и навыки, которые входят в понятие карьерной грамотности.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Сформированность как смысловых, так и инструментальных аспектов ГПС приводит к готовности обучающегося деятельно вкладываться в процесс самоопределения, инициативно и самостоятельно выстраивая индивидуальную образовательно-профессиональную траекторию.</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Таким образом, ГПС у обучающихся 6-11 классов предполагает формирование и развитие трех компонентов готовности к профессиональному самоопределению: мотивационно-личностного (смыслового), когнитивного (карьерная грамотность) и деятельностного. Систематическая, комплексная работа в этих трех взаимосвязанных направлениях (включающая как участие самого школьника, так и активную поддержку со стороны родителей и сотрудников образовательной организации) может позволить обучающемуся осознать себя в качестве активного субъекта выбора, отрефлексировать свои сильные стороны, ресурсы и ограничения (как объективные, так и устранимые), сверить свои представления о мире профессий и желаемых целях с действительностью, приступить к процессу профессиональных проб и отработке навыков профессионального выбора в конкретных жизненных ситуациях.</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результате системной работы неосознанная некомпетентность обучающихся в сфере профессионального самообразования сможет трансформироваться сначала в осознанную некомпетентность (понимание собственных дефицитов в вопросах выбора при осознании актуальности темы профориентации), а затем - в осознанную компетентность. Это станет возможным благодаря сочетанию мотивационно-активизирующего, информационно-обучающего и практико-ориентированного подходов к формированию ГПС (наряду с диагностико-консультационным подходом для определения уровня склонностей, мотивации и знаний обучающихся).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Важно отметить, что планирование своих профессиональных и жизненных перспектив - это дело каждого человека, проявление его стремлений и свободы выбора. В то же время человек является частью общества, и общество заинтересовано в том, чтобы каждый, видя возможности для себя, стремился к тому, чтобы участвовать в жизни общества и его развитии.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Результаты, достигнутые в ходе системной работы, будут иметь не временный, а пролонгированный эффект, поскольку процесс профессионального самоопределения не является узко локализованным в старшем подростковом и юношеском возрасте и не заканчивается с выбором направления профессионального образования по окончании школы. Как уже отмечалось ранее, современный меняющийся мир является вызовом для образования и требует, чтобы оно было непрерывным на протяжении всей жизни человека.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Таким образом, система профориентационной работы рассчитана на освоение универсальных компетенций, касающихся всего цикла профессионального самоопределения и охватывающих одновременно несколько его уровней</w:t>
      </w:r>
      <w:hyperlink r:id="rId15" w:anchor="6" w:history="1">
        <w:r w:rsidRPr="004847AC">
          <w:rPr>
            <w:rFonts w:ascii="Arial" w:eastAsia="Times New Roman" w:hAnsi="Arial" w:cs="Arial"/>
            <w:color w:val="808080"/>
            <w:sz w:val="23"/>
            <w:szCs w:val="23"/>
            <w:u w:val="single"/>
            <w:bdr w:val="none" w:sz="0" w:space="0" w:color="auto" w:frame="1"/>
            <w:lang w:eastAsia="ru-RU"/>
          </w:rPr>
          <w:t>*(6)</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целевой (наличие целевых установок, значимых для процесса профессионального самоопределения);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мотивационный (сформированность профессионально-трудовой мотивации и ценностных ориентаций);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информационный (профессионально-образовательная информированность, карьерная грамотность);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деятельностный (опыт профориентационно значимой деятельности, ведущий к получению профориентационно значимых результатов);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рефлексивный (осознание и самооценка процесса своего профессионального самоопределения и его результатов).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w:t>
      </w:r>
      <w:hyperlink r:id="rId16" w:anchor="110000" w:history="1">
        <w:r w:rsidRPr="004847AC">
          <w:rPr>
            <w:rFonts w:ascii="Arial" w:eastAsia="Times New Roman" w:hAnsi="Arial" w:cs="Arial"/>
            <w:color w:val="808080"/>
            <w:sz w:val="23"/>
            <w:szCs w:val="23"/>
            <w:u w:val="single"/>
            <w:bdr w:val="none" w:sz="0" w:space="0" w:color="auto" w:frame="1"/>
            <w:lang w:eastAsia="ru-RU"/>
          </w:rPr>
          <w:t>Приложении 1</w:t>
        </w:r>
      </w:hyperlink>
      <w:r w:rsidRPr="004847AC">
        <w:rPr>
          <w:rFonts w:ascii="Arial" w:eastAsia="Times New Roman" w:hAnsi="Arial" w:cs="Arial"/>
          <w:color w:val="333333"/>
          <w:sz w:val="23"/>
          <w:szCs w:val="23"/>
          <w:lang w:eastAsia="ru-RU"/>
        </w:rPr>
        <w:t> указаны возможные критерии для оценки сформированности данных компетенций.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К долгосрочным эффектам можно отнести выработку у обучающихся определенного личностного отношения к процессу и задачам самоопределения (причем не только в сфере выбора профессии, но и в общем жизненном смысле), готовности к активному и самостоятельному изучению спектра потенциальных профессий и средств их освоения (а также понимание того, что в определенных условиях и контекстах может быть важно не просто выбирать из уже готовых, заранее представленных вариантов образовательно-профессиональной траектории, но и формировать ее самостоятельно, соотнося с общественными задачами). Это способствует не только профессиональной самореализации обучающихся, предотвращению структурного кризиса на рынке труда - но и развитию страны и общества.</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Методические подходы и принципы реализации Профориентационного минимума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рамках Профориентационного минимума задачи формирования ГПС реализуются через сочетание следующих основных подходов: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мотивационно-активизирующий подход - привлечение внимания обучающегося к теме профориентации, пробуждение у него интереса к процессу выбора индивидуальной образовательно-профессиональной траектории, проблематизация темы профессионального будущего (и жизненного будущего в целом), подготовка основы для развития внутренней мотивации к построению своей индивидуальной образовательно-профессиональной траектории с опорой на собственную активность в исследовании интересующих школьника вопросов. Активное использование данного подхода актуально на протяжении всего периода профессионального самоопределения;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информационно-обучающий подход - помощь обучающемуся в ориентации в мире современных профессий, информирование о рынке труда и отраслях экономики, проработка заблуждений и мифов, связанных как с конкретными профессиональными областями, так и с логикой получения профессионального образования и связью между образованием и дальнейшим трудоустройством, что создает основу карьерной грамотности;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практико-ориентированный подход - разработка специальных мер, позволяющих обучающемуся установить связь между получаемыми теоретическими знаниями и текущими и будущими практическими действиями, необходимыми для освоения выбранной специальности; решение реальных практических кейсов от работодателей; разработка и реализация собственной индивидуальной образовательно-профессиональной траектории; участие в профессиональных пробах и др.;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диагностико-консультативный подход - помощь обучающемуся при выстраивании картины себя как будущего профессионала путем исследования своих ресурсов и дефицитов, сильных сторон и зон роста, исходных знаний, интересов и склонностей. Проведение диагностики с использованием специально разработанных и апробированных современных инструментов, а также консультирование по вопросам профессионального самоопределения - это важные задачи на протяжении всего процесса работы с обучающимися разных возрастных групп, что позволяет не только выявить исходный уровень сформированности ГПС, но и отследить ее изменения.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К принципам реализации Профориентационного минимума относятся: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системность - использование комплексного подхода, включающего диагностику профессиональных склонностей, профессиональные пробы, интерактивные информационные программы. Все подходы реализуются в формате, активизирующем профессиональное самоопределение; некоторые активности предполагают преимущественно игровой формат для вовлечения максимального количества обучающихся;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систематичность - реализация Профориентационного минимума в течение нескольких лет, при которой все участники могут наблюдать динамику своего развития. Работа разбита на этапы, логически связанные между собой. Обучающийся получает обратную связь и рекомендации с учетом меняющихся данных в тех активностях, которые отвечают его особенностям, запросам и уровню ГПС;</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доступность - возможность для любого обучающегося по программе общего образования (или его родителя/законного представителя) воспользоваться профориентационной помощью. Для лиц с ОВЗ предусмотрены адаптированные методики. Каждый обратившийся получает обратную связь с рекомендациями;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межведомственность - создание эффективных технологий работы на основе единого информационного поля всех причастных к системе профориентации ведомств (Министерство просвещения, Министерство труда и социальной защиты, Министерство науки и высшего образования, Министерство экономического развития, Министерство цифрового развития, связи и массовых коммуникаций и т.д.) и общих скоординированных усилий - что исключает возможность управленческого и содержательного дублирования.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Профориентационный минимум вводится для обучающихся 6-11 классов общеобразовательных организаций, включая детей с ОВЗ и инвалидностью.</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Все виды активности и материалов в рамках Профориентационного минимума (видеоконтент, статьи, тематические онлайн-уроки, методы диагностики, мероприятия) разрабатываются с учетом всех особенностей обучающихся и ориентированы на разные возрастные группы.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реализации профориентационых мероприятий в общеобразовательной организации рекомендуется использовать следующие форматы: урочная деятельность, внеурочная деятельность, воспитательная работа, ДО, взаимодействие с родителями и профессиональное обучение.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рамках пилотного этапа реализации Профориентационного минимума предусмотрено три уровня, каждый из которых зависит от ресурсов отдельного общеобразовательного учреждения: базовый, основной, продвинутый.</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Воспитательный потенциал профориентационной деятельности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Самоопределение каждого человека, как профессиональное, так и личностное, определяет не только индивидуальную жизнь этого человека, но и жизнь окружающих людей: как ближнего круга, семьи, близких, так и региона, а далее всей страны и даже мира. Из множества выборов каждого человека в итоге складывается жизнь общества: если молодой человек интересуется профессиональным делом, которое он выбрал, совершенствуется в нем, ответственно относится к результатам своего труда, есть основания предполагать, что у этого человека выше профессиональные результаты, выше его жизненная удовлетворенность, благосостояние, выше и качество того профессионального продукта, который он создает</w:t>
      </w:r>
      <w:hyperlink r:id="rId17" w:anchor="7" w:history="1">
        <w:r w:rsidRPr="004847AC">
          <w:rPr>
            <w:rFonts w:ascii="Arial" w:eastAsia="Times New Roman" w:hAnsi="Arial" w:cs="Arial"/>
            <w:color w:val="808080"/>
            <w:sz w:val="23"/>
            <w:szCs w:val="23"/>
            <w:u w:val="single"/>
            <w:bdr w:val="none" w:sz="0" w:space="0" w:color="auto" w:frame="1"/>
            <w:lang w:eastAsia="ru-RU"/>
          </w:rPr>
          <w:t>*(7)</w:t>
        </w:r>
      </w:hyperlink>
      <w:r w:rsidRPr="004847AC">
        <w:rPr>
          <w:rFonts w:ascii="Arial" w:eastAsia="Times New Roman" w:hAnsi="Arial" w:cs="Arial"/>
          <w:color w:val="333333"/>
          <w:sz w:val="23"/>
          <w:szCs w:val="23"/>
          <w:lang w:eastAsia="ru-RU"/>
        </w:rPr>
        <w:t>. Верным может быть и обратное: если большинство людей выбрали дело в жизни, профессию, к которой они не испытывают никакого интереса, это сказывается в итоге на других людях (приводя к услугам и продуктам труда низкого качества, несбалансированному рынку труда, низкой производительности труда).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Таким образом, общество, которое стратегически планирует свое развитие, не может не заботить то, как именно будет совершаться выбор профессионального направления молодежью, готовы ли молодые люди брать на себя ответственность за то пространство (здесь имеется в виду и места, и люди), в котором выросли, знают ли и гордятся ли теми достижениями, которые совершили представители родного края.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Общеобразовательная организация является тем единственным, по сути, институтом социализации, где у общественных институтов и органов власти есть возможность системно влиять на воспитание ценностных ориентиров молодых людей. В связи с этим, необходимо с ответственностью относиться к содержательному наполнению такого влияния.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Следует согласиться с профориентологами в том, что сопровождение профессионального самоопределения - это самостоятельное направление деятельности, наряду с обучением и воспитанием. Тем не менее, можно говорить о "воспитательном потенциале профориентационной деятельности"</w:t>
      </w:r>
      <w:hyperlink r:id="rId18" w:anchor="8" w:history="1">
        <w:r w:rsidRPr="004847AC">
          <w:rPr>
            <w:rFonts w:ascii="Arial" w:eastAsia="Times New Roman" w:hAnsi="Arial" w:cs="Arial"/>
            <w:color w:val="808080"/>
            <w:sz w:val="23"/>
            <w:szCs w:val="23"/>
            <w:u w:val="single"/>
            <w:bdr w:val="none" w:sz="0" w:space="0" w:color="auto" w:frame="1"/>
            <w:lang w:eastAsia="ru-RU"/>
          </w:rPr>
          <w:t>*(8)</w:t>
        </w:r>
      </w:hyperlink>
      <w:r w:rsidRPr="004847AC">
        <w:rPr>
          <w:rFonts w:ascii="Arial" w:eastAsia="Times New Roman" w:hAnsi="Arial" w:cs="Arial"/>
          <w:color w:val="333333"/>
          <w:sz w:val="23"/>
          <w:szCs w:val="23"/>
          <w:lang w:eastAsia="ru-RU"/>
        </w:rPr>
        <w:t>. Такой потенциал может быть реализован в воспитании ценностных ориентиров, важных для развития общества.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Существуют исследования о связи благосостояния общества и ценности труда у его членов. Можно наблюдать, что ценность труда непосредственно влияет на благосостояние, и те общества, которые транслируют эту ценность, имеют более развитую экономику и технологии. Таким образом, воспитание уважения к труду видится важной задачей. Вместе с тем, такая ценность как послушание не является таким ориентиром: более успешны те сообщества, которые не требуют от детей жесткого повиновения</w:t>
      </w:r>
      <w:hyperlink r:id="rId19" w:anchor="9" w:history="1">
        <w:r w:rsidRPr="004847AC">
          <w:rPr>
            <w:rFonts w:ascii="Arial" w:eastAsia="Times New Roman" w:hAnsi="Arial" w:cs="Arial"/>
            <w:color w:val="808080"/>
            <w:sz w:val="23"/>
            <w:szCs w:val="23"/>
            <w:u w:val="single"/>
            <w:bdr w:val="none" w:sz="0" w:space="0" w:color="auto" w:frame="1"/>
            <w:lang w:eastAsia="ru-RU"/>
          </w:rPr>
          <w:t>*(9)</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Есть и еще одно наблюдение: население РФ является стареющим, на рынок труда попадают все меньше молодых людей из-за демографической ситуации, и для сохранения уровня жизни необходимо повышение производительности труда - а это, в свою очередь, означает повышение ценности образования, причем не как однократного акта, а как деятельности, сопровождающей всю профессиональную жизнь.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Влияние на формирование такого рода ориентиров можно реализовать в самых разных видах профориентационной работы: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 учебной деятельности (обсуждение значимости учебного предмета в профессиональной деятельности и важности образования вообще);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 деятельности мастеров и наставников (поскольку в профессиональных пробах передается не только профессиональное мастерство, но и отношение к данной профессиональной деятельности, понимание ее значимости для общества, перспектив, задач, которые необходимо решить);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при посещении профориентационных выставок, где обучающиеся смогли бы увидеть и достижения, и приоритеты развития, которое ставит перед собой Российская Федерация.</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Рекомендации по организации профориентационной работы в образовательных организациях</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целях реализации комплексной профориентационной работы в образовательных организациях РФ необходимо руководствоваться настоящими методическими рекомендациями. Профориентационная работа в образовательных организациях включает в себя комплекс мер по формированию ГПС обучающихся с учетом запросов экономики в кадрах и специфики рынка труда как регионального, так и федерального уровней.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Целевая аудитория - обучающиеся 6-11 классов общеобразовательных организаций, включая обучающихся с ОВЗ и инвалидностью; родители и педагоги; представители систем СПО и ВО; организации-работодатели региона.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Содержание предполагает спецификацию по шести возрастным группам: возрастные группы соответствуют каждому из классов - с 6-го по 11-й. Все виды активностей и материалов (видеоконтент; статьи с описанием профессий, в т.ч. профессий будущего</w:t>
      </w:r>
      <w:hyperlink r:id="rId20" w:anchor="10" w:history="1">
        <w:r w:rsidRPr="004847AC">
          <w:rPr>
            <w:rFonts w:ascii="Arial" w:eastAsia="Times New Roman" w:hAnsi="Arial" w:cs="Arial"/>
            <w:color w:val="808080"/>
            <w:sz w:val="23"/>
            <w:szCs w:val="23"/>
            <w:u w:val="single"/>
            <w:bdr w:val="none" w:sz="0" w:space="0" w:color="auto" w:frame="1"/>
            <w:lang w:eastAsia="ru-RU"/>
          </w:rPr>
          <w:t>*(10)</w:t>
        </w:r>
      </w:hyperlink>
      <w:r w:rsidRPr="004847AC">
        <w:rPr>
          <w:rFonts w:ascii="Arial" w:eastAsia="Times New Roman" w:hAnsi="Arial" w:cs="Arial"/>
          <w:color w:val="333333"/>
          <w:sz w:val="23"/>
          <w:szCs w:val="23"/>
          <w:lang w:eastAsia="ru-RU"/>
        </w:rPr>
        <w:t>; тематические онлайн-уроки; методы диагностики; мероприятия в рамках партнерского формата с работодателями, профессиональными образовательными организациями, образовательными организациями ВО; профессиональные пробы на базе Платформы и на базе площадки; статьи и семейные тесты для родителей) разрабатываются с учетом возрастных особенностей обучающихся и ориентированы на разные возрастные группы.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Отдельная спецификация - для групп обучающихся с ограниченными возможностями здоровья и инвалидностью с разными нозологиями по возрастам.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Профориентационный минимум предлагает на выбор руководству образовательной организации один из трех уровней реализации профориентационной деятельности в школе: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базовый уровень (рекомендованная учебная нагрузка - не менее 40 часов в год);</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основной уровень (не менее 60 часов в год);</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продвинутый уровень (не менее 80 часов в год).</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Образовательная организация самостоятельно выбирает уровень реализации программ Профориентационного минимума в зависимости от приоритетов развития и возможностей для каждого из классов, участвующих в профориентационной работе. Контент для наполнения каждого из уровней предусмотрен проектом "Билет в будущее" и может быть дополнен другими практиками в соответствии с настоящими методическими рекомендациями.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Профориентационную работу рекомендовано реализовывать в следующих форматах:</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 Урочная деятельность. Она включает: профориентационое содержание уроков по предметам общеобразовательного цикла (физика, химия, математика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профориентационно значимых уроков в рамках учебного предмета "Технология" (в части изучения отраслей экономики и создания материальных проектов, в т.ч. на базе учебно-производственных комплексов).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Материалы: рекомендуются для использования разработки в рамках КИК "Конструктор будущего"</w:t>
      </w:r>
      <w:hyperlink r:id="rId21" w:anchor="11" w:history="1">
        <w:r w:rsidRPr="004847AC">
          <w:rPr>
            <w:rFonts w:ascii="Arial" w:eastAsia="Times New Roman" w:hAnsi="Arial" w:cs="Arial"/>
            <w:color w:val="808080"/>
            <w:sz w:val="23"/>
            <w:szCs w:val="23"/>
            <w:u w:val="single"/>
            <w:bdr w:val="none" w:sz="0" w:space="0" w:color="auto" w:frame="1"/>
            <w:lang w:eastAsia="ru-RU"/>
          </w:rPr>
          <w:t>*(11)</w:t>
        </w:r>
      </w:hyperlink>
      <w:r w:rsidRPr="004847AC">
        <w:rPr>
          <w:rFonts w:ascii="Arial" w:eastAsia="Times New Roman" w:hAnsi="Arial" w:cs="Arial"/>
          <w:color w:val="333333"/>
          <w:sz w:val="23"/>
          <w:szCs w:val="23"/>
          <w:lang w:eastAsia="ru-RU"/>
        </w:rPr>
        <w:t> или другие программы.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2. Внеурочная деятельность. Она включает: профориентационную онлайн-диагностику (диагностику склонностей, диагностику ГПС); профориентационные уроки; проектную деятельность; профориентационные программы; классные часы (в т.ч. с демонстрацией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Материалы: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примерная рабочая программа курса внеурочной деятельности "Билет в будущее", разработанная Фондом Гуманитарных Проектов</w:t>
      </w:r>
      <w:hyperlink r:id="rId22" w:anchor="12" w:history="1">
        <w:r w:rsidRPr="004847AC">
          <w:rPr>
            <w:rFonts w:ascii="Arial" w:eastAsia="Times New Roman" w:hAnsi="Arial" w:cs="Arial"/>
            <w:color w:val="808080"/>
            <w:sz w:val="23"/>
            <w:szCs w:val="23"/>
            <w:u w:val="single"/>
            <w:bdr w:val="none" w:sz="0" w:space="0" w:color="auto" w:frame="1"/>
            <w:lang w:eastAsia="ru-RU"/>
          </w:rPr>
          <w:t>*(12)</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примерная рабочая программа курса внеурочной деятельности "Профориентация", разработанная Институтом стратегии развития образования Российской академии образования</w:t>
      </w:r>
      <w:hyperlink r:id="rId23" w:anchor="13" w:history="1">
        <w:r w:rsidRPr="004847AC">
          <w:rPr>
            <w:rFonts w:ascii="Arial" w:eastAsia="Times New Roman" w:hAnsi="Arial" w:cs="Arial"/>
            <w:color w:val="808080"/>
            <w:sz w:val="23"/>
            <w:szCs w:val="23"/>
            <w:u w:val="single"/>
            <w:bdr w:val="none" w:sz="0" w:space="0" w:color="auto" w:frame="1"/>
            <w:lang w:eastAsia="ru-RU"/>
          </w:rPr>
          <w:t>*(13)</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онлайн-уроки "Шоу профессий"</w:t>
      </w:r>
      <w:hyperlink r:id="rId24" w:anchor="14" w:history="1">
        <w:r w:rsidRPr="004847AC">
          <w:rPr>
            <w:rFonts w:ascii="Arial" w:eastAsia="Times New Roman" w:hAnsi="Arial" w:cs="Arial"/>
            <w:color w:val="808080"/>
            <w:sz w:val="23"/>
            <w:szCs w:val="23"/>
            <w:u w:val="single"/>
            <w:bdr w:val="none" w:sz="0" w:space="0" w:color="auto" w:frame="1"/>
            <w:lang w:eastAsia="ru-RU"/>
          </w:rPr>
          <w:t>*(14)</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3. Воспитательная работа. Она включает: экскурсии на производство, экскурсии и посещение лекций в образовательных организациях СПО и ВО, посещение профориентационной выставки "Лаборатория будущего" и других, посещение профессиональных проб, выставок, ярмарок профессий, дней открытых дверей в образовательных организациях СПО и ВО, открытых уроков технологии на базе колледжей, встречи с представителями разных профессий и др. Также она включает конкурсы профориентационной направленности (в т.ч. в рамках Российского движения школьников, Юнармии, реализации проектов "Россия - страна возможностей", чемпионатов "Абилимпикс", "Профессионалы" и др.). Воспитательная работа может быть реализована через включение во внеурочную деятельность и является инвариативным модулем воспитательной работы образовательной организации.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Материалы: рекомендуется для использования примерная рабочая программа воспитания для общеобразовательных организаций, разработанная Институтом изучения семьи, детства и воспитания Российской академии образования</w:t>
      </w:r>
      <w:hyperlink r:id="rId25" w:anchor="15" w:history="1">
        <w:r w:rsidRPr="004847AC">
          <w:rPr>
            <w:rFonts w:ascii="Arial" w:eastAsia="Times New Roman" w:hAnsi="Arial" w:cs="Arial"/>
            <w:color w:val="808080"/>
            <w:sz w:val="23"/>
            <w:szCs w:val="23"/>
            <w:u w:val="single"/>
            <w:bdr w:val="none" w:sz="0" w:space="0" w:color="auto" w:frame="1"/>
            <w:lang w:eastAsia="ru-RU"/>
          </w:rPr>
          <w:t>*(15)</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4. Дополнительное образование. Оно включает выбор и посещение занятий в рамках ДО с учетом склонностей и образовательных потребностей обучающихся.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5. Профессиональное обучение. Оно включает выбор и обучение по программам профессионального обучения. Профессиональное обучение направлено на приобретение лицами различного возраста профессиональной компетенции, в т.ч.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 Профессиональное обучение реализуется в организациях, осуществляющих образовательную деятельность, в т.ч. в учебных центрах профессиональной квалификации и на производстве, а также в форме самообразования.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6. Взаимодействие с родителями/законными представителями.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представителями разных профессий.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7. Профильные предпрофессиональные классы</w:t>
      </w:r>
      <w:hyperlink r:id="rId26" w:anchor="16" w:history="1">
        <w:r w:rsidRPr="004847AC">
          <w:rPr>
            <w:rFonts w:ascii="Arial" w:eastAsia="Times New Roman" w:hAnsi="Arial" w:cs="Arial"/>
            <w:color w:val="808080"/>
            <w:sz w:val="23"/>
            <w:szCs w:val="23"/>
            <w:u w:val="single"/>
            <w:bdr w:val="none" w:sz="0" w:space="0" w:color="auto" w:frame="1"/>
            <w:lang w:eastAsia="ru-RU"/>
          </w:rPr>
          <w:t>*(16)</w:t>
        </w:r>
      </w:hyperlink>
      <w:r w:rsidRPr="004847AC">
        <w:rPr>
          <w:rFonts w:ascii="Arial" w:eastAsia="Times New Roman" w:hAnsi="Arial" w:cs="Arial"/>
          <w:color w:val="333333"/>
          <w:sz w:val="23"/>
          <w:szCs w:val="23"/>
          <w:lang w:eastAsia="ru-RU"/>
        </w:rPr>
        <w:t>. Это комплекс мероприятий из шести форм, который включает все вышеописанные форматы работы. Он предусматривает заключение партнерского соглашения с профессиональными образовательными организациями (например, в формате учебно-производственного комплекса), организациями ВО, компаниями-работодателями. Образовательная организация самостоятельно выбирает под запрос экономики профильность обучения в классе. Это могут быть: инженерные, медицинские, космические, информационно-технологические (IT), педагогические, предпринимательские и другие классы.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Пример почасового распределения профориентационных мероприятий, в разрезе различных форматов и с учетом уровня реализации Профориентационного минимума, приведен в </w:t>
      </w:r>
      <w:hyperlink r:id="rId27" w:anchor="12000" w:history="1">
        <w:r w:rsidRPr="004847AC">
          <w:rPr>
            <w:rFonts w:ascii="Arial" w:eastAsia="Times New Roman" w:hAnsi="Arial" w:cs="Arial"/>
            <w:color w:val="808080"/>
            <w:sz w:val="23"/>
            <w:szCs w:val="23"/>
            <w:u w:val="single"/>
            <w:bdr w:val="none" w:sz="0" w:space="0" w:color="auto" w:frame="1"/>
            <w:lang w:eastAsia="ru-RU"/>
          </w:rPr>
          <w:t>Приложении 2</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Базовый уровень Профориентационного минимума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Цель реализации базового уровня - активизация профессионального самоопределения обучающихся и формирование у них основ карьерной грамотности (инструментальной стороны профессионального самоопределения).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Задачи базового уровня: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организация и систематизация первичной профориентационной помощи;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развитие представлений обучающихся о современном разнообразии профессий и специальностей, важности трудовой деятельности и выбора ее специфики, возможностях профессионального образования;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информирование обучающихся о содержании деятельности востребованных на рынке труда специалистов;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развитие мотивации обучающихся к профессиональному самоопределению;</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диагностика склонностей обучающихся к профессиональным направлениям.</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Рекомендации по реализации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реализации программы базового уровня в образовательной организации необходимо создать организационные и методические условия для участия обучающихся 6-11 классов в профориентационной деятельности, а именно: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назначить в школе ответственного по профориентации (им может быть заместитель директора по воспитательной работе, заместитель директора по научно-методической работе или заместитель директора другого функционала, на усмотрение образовательной организации);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определить ответственных специалистов по организации профориентационной работы из числа педагогических работников (педагог-предметник, классный руководитель, педагог-психолог и др.);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специалисту - пройти инструктаж по организации и проведению профориентационной работы в образовательной организации (не менее 6 академических часов); сформировать учебные группы, определив количество участников профориентационных мероприятий из числа обучающихся 6-11 классов; создать план профориентационной работы с учетом возрастных и индивидуальных особенностей обучающихся, входящих в учебные группы.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программе рекомендовано использовать следующие профориентационные мероприятия: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профориентационный урок. Специалист может самостоятельно разработать профориентационный урок или же воспользоваться разработанными материалами в рамках федерального проекта "Успех каждого ребенка" Национального проекта "Образование" ("Билет в будущее", открытые уроки "Шоу профессий" и др.);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онлайн-диагностику и групповое консультирование по итогам оценки профильной направленности школьников с помощью профориентационной диагностики;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информационное сопровождение обучающихся и их родителей по возможностям общедоступного и школьного сегментов Платформы;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вариативные мероприятия (проектная деятельность, посещение организаций профессионального образования и работодателей территориальной среды, проведение профориентационной программы).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рамках базового уровня проводится сбор количественных показателей реализации профориентационных программ и мероприятий (примеры показателей см. в </w:t>
      </w:r>
      <w:hyperlink r:id="rId28" w:anchor="13000" w:history="1">
        <w:r w:rsidRPr="004847AC">
          <w:rPr>
            <w:rFonts w:ascii="Arial" w:eastAsia="Times New Roman" w:hAnsi="Arial" w:cs="Arial"/>
            <w:color w:val="808080"/>
            <w:sz w:val="23"/>
            <w:szCs w:val="23"/>
            <w:u w:val="single"/>
            <w:bdr w:val="none" w:sz="0" w:space="0" w:color="auto" w:frame="1"/>
            <w:lang w:eastAsia="ru-RU"/>
          </w:rPr>
          <w:t>Приложении 3</w:t>
        </w:r>
      </w:hyperlink>
      <w:r w:rsidRPr="004847AC">
        <w:rPr>
          <w:rFonts w:ascii="Arial" w:eastAsia="Times New Roman" w:hAnsi="Arial" w:cs="Arial"/>
          <w:color w:val="333333"/>
          <w:sz w:val="23"/>
          <w:szCs w:val="23"/>
          <w:lang w:eastAsia="ru-RU"/>
        </w:rPr>
        <w:t>). Сбор осуществляется за счет использования платформенных решений в автоматизированном виде.</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Форматы профориентационной работы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 Урочная деятельность (рекомендованное количество - от 2 часов). Предлагаются мероприятия на выбор: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уроки общеобразовательного цикла, включающие элемент значимости учебного предмета для профессиональной деятельности. Используется интерактивный сервис КИК "Конструктор будущего" (в рамках Проекта) или другие программы;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уроки профориентационной направленности в рамках учебного предмета "Технология".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2. Внеурочная деятельность (рекомендованное количество - 34 часа). Она включает: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профориентационную онлайн-диагностику (рекомендованное количество - 1 час);</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урок с разбором результатов профориентационной диагностики (рекомендованное количество - 1 час);</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мероприятия на выбор: проектная деятельность; профориентационные программы; классные часы (в т.ч. демонстрация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3. Воспитательная работа (рекомендованное количество - от 2 часов). Она может быть реализована в рамках внеурочной деятельности и включает мероприятия на выбор: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профессиональные пробы на базе площадки;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экскурсии на производство;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экскурсии и посещение лекций в образовательных организациях СПО и ВО;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конкурсы профориентационной направленности (в т.ч. в рамках Российского движения школьников, Юнармии, реализации проектов "Россия - страна возможностей", чемпионатов "Абилимпикс", "Профессионалы" и др.).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4. Дополнительное образование (рекомендованное количество - от 1 часа). Предполагает выбор и посещение занятий в рамках ДО с учетом склонностей и образовательных потребностей.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5. Взаимодействие с родителями/законными представителями (рекомендованное количество - от 1 часа). Оно предполагает проведение родительского собрания: ознакомительного или итогового.</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Описание профориентационных мероприятий</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Профориентационный урок</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Профориентационные уроки ориентированы на разные возрастные группы обучающихся с 6 по 11 класс, для каждого класса они разрабатываются с учетом возрастных норм и актуальности профориентационных задач, стоящих перед учащимися. Так, при работе с 6-7 классами актуальнее всего - представить широкий контекст профессионального выбора, рассказать о значимости труда в жизни человека и способы профессионального выбора, рассмотреть предпрофильные направления обучения, возможности ДО, темы проектных работ. В 8-9 классах стоит обратить внимание на выбор уровня профессионального образования, содержание основных и востребованных профессий. В 10-11 классах среди важных для рассмотрения тем - выбор направления профессионального обучения и соответствующих предметов для вступительных испытаний, особенности поступления в образовательные организации СПО и ВО, старт профессиональной карьеры.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Рекомендуемая продолжительность урока - не менее 45 минут. В каждый урок встраиваются интерактивные элементы: вопросы по теме урока, тестирование/опрос с целью организации взаимодействия педагога-навигатора с обучающимися. Во время урока школьники имеют возможность решить в классе и/или в качестве домашнего задания профориентационные упражнения.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Пример профориентационного урока описан в </w:t>
      </w:r>
      <w:hyperlink r:id="rId29" w:anchor="14000" w:history="1">
        <w:r w:rsidRPr="004847AC">
          <w:rPr>
            <w:rFonts w:ascii="Arial" w:eastAsia="Times New Roman" w:hAnsi="Arial" w:cs="Arial"/>
            <w:color w:val="808080"/>
            <w:sz w:val="23"/>
            <w:szCs w:val="23"/>
            <w:u w:val="single"/>
            <w:bdr w:val="none" w:sz="0" w:space="0" w:color="auto" w:frame="1"/>
            <w:lang w:eastAsia="ru-RU"/>
          </w:rPr>
          <w:t>Приложении 4</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Профориентационная онлайн-диагностика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Онлайн-диагностика проводится по методике, позволяющей оценить интересы обучающегося, и на этой основе рекомендовать профиль обучения и профессиональные группы. Оценка профессиональных склонностей и соответствующей профильной направленности проводится в трех возрастных группах: 6-7, 8-9 и 10-11 классы.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После получения результатов диагностики необходимо проведение групповой консультации (допускается использование формата видеоконсультации). В зависимости от возраста и стоящих перед обучающимися профориентационных задач, методики отличаются в отношении рекомендаций, которые даются в отчете по итогам тестирования.</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Общая структура методики диагностики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По итогам тестирования на Платформе автоматически формируется индивидуальный отчет для обучающегося, содержащий следующую информацию:</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графическое представление результатов с описанием профессиональных склонностей (шкальный профиль, стандартизированные баллы);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рекомендации по выбору профиля обучения и профессиональных направлений;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текстовые описания рекомендованных профилей обучения и рекомендуемых профессиональных направлений, представленных в тесте;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дополнительные рекомендации по итогам тестирования: выбор уровня образования (8-9 классы), перечень рекомендуемых учебных предметов для сдачи ЕГЭ в рамках каждого профиля обучения (10-11 классы).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По итогам профориентационной диагностики на Платформе автоматически создаются две формы отчета: для обучающегося и родителя/законного представителя и общий отчет для школы, в котором представлена статистика по обучающимся (распределение интересов по профессиональным направлениям и профилям обучения, профессиональные предпочтения и т.д.).</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Версии методики для онлайн-диагностики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Основной акцент для 6-7 классов - помощь в выборе направлений предпрофильного обучения и программ углубленного изучения отдельных предметов.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Основной акцент для 8-9 классов - выбор профиля обучения, уровня обучения и профессионального направления.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Основной акцент для 10-11 классов - выбор профиля дальнейшего обучения, профильных предметов для сдачи ЕГЭ, профессиональных направлений.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обучающихся с ОВЗ и инвалидностью используются адаптированные методики для 6-7, 8-9 и 10-11 классов по следующим 11 нозологическим группам: нарушение зрения (слепые и слабовидящие); нарушение слуха (глухие и слабослышащие, позднооглохшие); нарушение опорно-двигательного аппарата (мобильные и маломобильные); общие заболевания (нарушение дыхательной, пищеварительной, эндокринной, сердечно-сосудистой системы и т.д.), задержка психического развития (легкая степень); тяжелое недоразвитие речи; расстройства аутистического спектра, интеллектуальные нарушения (легкая степень).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Пример описания профилей обучения приведен в </w:t>
      </w:r>
      <w:hyperlink r:id="rId30" w:anchor="15000" w:history="1">
        <w:r w:rsidRPr="004847AC">
          <w:rPr>
            <w:rFonts w:ascii="Arial" w:eastAsia="Times New Roman" w:hAnsi="Arial" w:cs="Arial"/>
            <w:color w:val="808080"/>
            <w:sz w:val="23"/>
            <w:szCs w:val="23"/>
            <w:u w:val="single"/>
            <w:bdr w:val="none" w:sz="0" w:space="0" w:color="auto" w:frame="1"/>
            <w:lang w:eastAsia="ru-RU"/>
          </w:rPr>
          <w:t>Приложении 5</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Групповая консультация по результатам диагностики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Специалист, отвечающий за профориентационную работу, проводит урок, в рамках которого организует обсуждение результатов онлайн-диагностики (тестирования): информирует о принципах интерпретации результатов (что означают высокие, средние и низкие результаты), рассказывает, как в дальнейшем применять полученные результаты. Возможно проведение консультаций с использованием видеоматериалов, содержащих интерпретацию результатов, предоставленных разработчиком онлайн-диагностики.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Описание примерного сценария групповой консультации приведено в </w:t>
      </w:r>
      <w:hyperlink r:id="rId31" w:anchor="16000" w:history="1">
        <w:r w:rsidRPr="004847AC">
          <w:rPr>
            <w:rFonts w:ascii="Arial" w:eastAsia="Times New Roman" w:hAnsi="Arial" w:cs="Arial"/>
            <w:color w:val="808080"/>
            <w:sz w:val="23"/>
            <w:szCs w:val="23"/>
            <w:u w:val="single"/>
            <w:bdr w:val="none" w:sz="0" w:space="0" w:color="auto" w:frame="1"/>
            <w:lang w:eastAsia="ru-RU"/>
          </w:rPr>
          <w:t>Приложении 6</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Работа с родителями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работы с родителями рекомендуется использовать форму отчета для родителей по результатам онлайн-диагностики, а также материалы общедоступного контура Платформы (см. основной уровень реализации Профориентационного минимума).</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Профориентационные мероприятия по выбору</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Выбор вариативных мероприятий опирается на возможности образовательной организации. В число профориентационных мероприятий могут быть включены: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организация проектной деятельности обучающихся в соответствии с результатами и рекомендациями профориентационной диагностики, с учетом выбранных обучающимися профессиональных направлений или профиля обучения. Рекомендации по организации проектной деятельности описаны в </w:t>
      </w:r>
      <w:hyperlink r:id="rId32" w:anchor="17000" w:history="1">
        <w:r w:rsidRPr="004847AC">
          <w:rPr>
            <w:rFonts w:ascii="Arial" w:eastAsia="Times New Roman" w:hAnsi="Arial" w:cs="Arial"/>
            <w:color w:val="808080"/>
            <w:sz w:val="23"/>
            <w:szCs w:val="23"/>
            <w:u w:val="single"/>
            <w:bdr w:val="none" w:sz="0" w:space="0" w:color="auto" w:frame="1"/>
            <w:lang w:eastAsia="ru-RU"/>
          </w:rPr>
          <w:t>Приложении 7</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посещение профессиональных образовательных организаций, организаций ВО и работодателей региона с учетом профессиональных склонностей обучающихся, выявленных в результате диагностики;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экскурсии в профессиональные образовательные организации и организации ВО, что является возможностью познакомить обучающихся с направлениями подготовки и программами обучения; с профессиональными задачами специалистов, с преподавателями; обсудить востребованность будущих выпускников;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экскурсии в компании или предприятия, что является возможностью познакомить обучающихся с подробностями ежедневной профессиональной деятельности конкретных специалистов, погрузить их в профессиональный контекст, "примерить" эти профессии на себя, тем самым активизируя собственные размышления обучающихся, необходимые для совершения профессионального выбора. Методические рекомендации по организации экскурсии описаны в </w:t>
      </w:r>
      <w:hyperlink r:id="rId33" w:anchor="18000" w:history="1">
        <w:r w:rsidRPr="004847AC">
          <w:rPr>
            <w:rFonts w:ascii="Arial" w:eastAsia="Times New Roman" w:hAnsi="Arial" w:cs="Arial"/>
            <w:color w:val="808080"/>
            <w:sz w:val="23"/>
            <w:szCs w:val="23"/>
            <w:u w:val="single"/>
            <w:bdr w:val="none" w:sz="0" w:space="0" w:color="auto" w:frame="1"/>
            <w:lang w:eastAsia="ru-RU"/>
          </w:rPr>
          <w:t>Приложении 8</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Мероприятия профориентационной программы могут быть как профориентационными блоками, включенными в учебные предметы и тематические классные часы, так и отдельным видом внеурочной деятельности, воспитательной работы, ДО.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Пример мероприятий профориентационной программы описан в </w:t>
      </w:r>
      <w:hyperlink r:id="rId34" w:anchor="19000" w:history="1">
        <w:r w:rsidRPr="004847AC">
          <w:rPr>
            <w:rFonts w:ascii="Arial" w:eastAsia="Times New Roman" w:hAnsi="Arial" w:cs="Arial"/>
            <w:color w:val="808080"/>
            <w:sz w:val="23"/>
            <w:szCs w:val="23"/>
            <w:u w:val="single"/>
            <w:bdr w:val="none" w:sz="0" w:space="0" w:color="auto" w:frame="1"/>
            <w:lang w:eastAsia="ru-RU"/>
          </w:rPr>
          <w:t>Приложении 9</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Основной уровень Профориентационного минимума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Прототипом реализации основного уровня Профориентационного минимума является проект по ранней профессиональной ориентации "Билет в будущее" (в рамках федерального проекта "Успех каждого ребенка" Национального проекта "Образование").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Цель реализации основного уровня - формирование ГПС обучающихся 6-11 классов общеобразовательных организаций.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Задачи основного уровня: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построение системы содействия профессиональному самоопределению обучающихся общеобразовательных организаций, основанной на сочетании мотивационно-активизирующего, информационно-обучающего, практико-ориентированного и диагностико-консультационного подходов к формированию ГПС и вовлечении всех участников образовательного процесса;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систематизация и обогащение инструментами и практиками региональных моделей профессиональной ориентации обучающихся;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разработка плана профориентационной работы для групп, обучающихся по возрастам (6-7, 8-9 и 10-11 классы);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разработка плана профориентационной работы с обучающимися с ОВЗ по разным нозологиям и возрастам;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выявление исходного уровня сформированности внутренней (мотивационно-личностной) и внешней (знаниевой) сторон ГПС у обучающихся, а также уровня готовности, который продемонстрирует обучающийся после участия в профориентационной программе;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формирование индивидуальных рекомендаций для обучающихся по построению образовательно-профессиональной траектории в зависимости от уровня осознанности, интересов, способностей, доступных им возможностей;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информирование обучающихся о специфике рынка труда и системе профессионального образования (включая знакомство с перспективными и востребованными в ближайшем будущем профессиями и отраслями экономики России) посредством различных мероприятий, в т.ч. профессиональных проб;</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формирование у обучающихся профориентационных компетенций, необходимых для осуществления всех этапов карьерной самонавигации, приобретение и осмысление профориентационно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адаптации с учетом имеющихся компетенций и возможностей среды;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совершенствование профессиональных компетенций специалистов, ответственных за профориентационную работу в образовательной организации (педагогов-навигаторов) по формированию у учащихся осознанности и ГПС через прохождение программы ДПО (повышения квалификации);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повышение активности и ответственности родителей в целях содействия обучающимся в формировании навыка осознанного выбора.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Планируемые результаты основного уровня: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для обучающихся 6-11 классов - развитие всех компонентов ГПС (в т.ч. повышение осознанности и самостоятельности в планировании личных профессиональных перспектив), построение индивидуальной образовательно-профессиональной траектории;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для родителей - получение рекомендаций по возможной помощи самоопределяющимся подросткам, получение современной и актуальной информации о рынке образования и рынке труда (регионального и федерального уровней), включая информацию о наиболее перспективных и востребованных в ближайшем будущем профессиях и отраслях экономики РФ;</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для педагогов и специалистов - повышение квалификации в области методов и технологий профессиональной ориентации обучающихся. Применение методик, направленных на активизацию профессионального самоопределения, понимание возможностей и ограничений диагностических инструментов. Освоение новых, современных, научно обоснованных методик и технологий;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для работодателей - привлечение мотивированных обучающихся к производственным задачам, повышение интереса к организации. Обучение наставников, работающих с учащимися.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По результатам участия во всех мероприятиях основного уровня для обучающегося формируется индивидуальная рекомендация по построению образовательно-профессиональной траектории.</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Рекомендации по реализации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реализации программы основного уровня в образовательной организации необходимо создать организационные и методические условия для участия обучающихся 6-11 классов в профориентационной деятельности, а именно: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назначить в школе ответственного по профориентации (им может стать заместитель директора по воспитательной работе, заместитель по содержанию образования или заместитель директора другого функционала);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определить ответственных специалистов по организации профориентационной работы из числа педагогических работников (педагог-предметник, классный руководитель, педагог-психолог и др.);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специалисту - пройти подготовку по программе ДПО (повышение квалификации, не менее 36 академических часов); сформировать учебные группы, определив количество участников профориентационных мероприятий из числа обучающихся 6-11 классов; организовать использование специализированной Платформы; проинформировать обучающихся и их родителей о функционале общедоступного сегмента и организовать регистрацию участников; создать план профориентационной работы с учетом возрастных и индивидуальных особенностей обучающихся, входящих в учебные группы.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программе используются следующие профориентационные мероприятия: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профориентационные уроки;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онлайн-диагностика, направленная на выявление интересов и способностей обучающихся, уровня готовности к выбору профессионально-образовательной траектории, ценностных ориентиров, мотивации обучающихся и получение индивидуальных рекомендаций на этой основе;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групповой разбор результатов профориентационных диагностик (с использованием видеоматериалов), рефлексивный урок;</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информационное сопровождение обучающихся и их родителей по возможностям открытого сегмента Платформы (основной уровень Профориентационного минимума), организация регистрации участников;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профессиональные пробы практического и/или моделирующего уровней (в онлайн или офлайн-формате);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профориентационные мероприятия по выбору: посещение мультимедийной выставки; посещение организаций территориальной образовательной и профессиональной среды (профессиональных образовательных организаций, организаций ВО и работодателей) (см. </w:t>
      </w:r>
      <w:hyperlink r:id="rId35" w:anchor="18000" w:history="1">
        <w:r w:rsidRPr="004847AC">
          <w:rPr>
            <w:rFonts w:ascii="Arial" w:eastAsia="Times New Roman" w:hAnsi="Arial" w:cs="Arial"/>
            <w:color w:val="808080"/>
            <w:sz w:val="23"/>
            <w:szCs w:val="23"/>
            <w:u w:val="single"/>
            <w:bdr w:val="none" w:sz="0" w:space="0" w:color="auto" w:frame="1"/>
            <w:lang w:eastAsia="ru-RU"/>
          </w:rPr>
          <w:t>Приложение 8</w:t>
        </w:r>
      </w:hyperlink>
      <w:r w:rsidRPr="004847AC">
        <w:rPr>
          <w:rFonts w:ascii="Arial" w:eastAsia="Times New Roman" w:hAnsi="Arial" w:cs="Arial"/>
          <w:color w:val="333333"/>
          <w:sz w:val="23"/>
          <w:szCs w:val="23"/>
          <w:lang w:eastAsia="ru-RU"/>
        </w:rPr>
        <w:t>); организация проектной деятельности с учетом предпочитаемых обучающимися профессиональных сфер и профилей обучения (см. </w:t>
      </w:r>
      <w:hyperlink r:id="rId36" w:anchor="17000" w:history="1">
        <w:r w:rsidRPr="004847AC">
          <w:rPr>
            <w:rFonts w:ascii="Arial" w:eastAsia="Times New Roman" w:hAnsi="Arial" w:cs="Arial"/>
            <w:color w:val="808080"/>
            <w:sz w:val="23"/>
            <w:szCs w:val="23"/>
            <w:u w:val="single"/>
            <w:bdr w:val="none" w:sz="0" w:space="0" w:color="auto" w:frame="1"/>
            <w:lang w:eastAsia="ru-RU"/>
          </w:rPr>
          <w:t>Приложение 7</w:t>
        </w:r>
      </w:hyperlink>
      <w:r w:rsidRPr="004847AC">
        <w:rPr>
          <w:rFonts w:ascii="Arial" w:eastAsia="Times New Roman" w:hAnsi="Arial" w:cs="Arial"/>
          <w:color w:val="333333"/>
          <w:sz w:val="23"/>
          <w:szCs w:val="23"/>
          <w:lang w:eastAsia="ru-RU"/>
        </w:rPr>
        <w:t>); участие в профориентационных мероприятиях федерального и регионального уровней.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рамках данного уровня проводится сбор, мониторинг и анализ количественных и качественных показателей реализации профориентационных программ и мероприятий (примеры показателей см. в </w:t>
      </w:r>
      <w:hyperlink r:id="rId37" w:anchor="13000" w:history="1">
        <w:r w:rsidRPr="004847AC">
          <w:rPr>
            <w:rFonts w:ascii="Arial" w:eastAsia="Times New Roman" w:hAnsi="Arial" w:cs="Arial"/>
            <w:color w:val="808080"/>
            <w:sz w:val="23"/>
            <w:szCs w:val="23"/>
            <w:u w:val="single"/>
            <w:bdr w:val="none" w:sz="0" w:space="0" w:color="auto" w:frame="1"/>
            <w:lang w:eastAsia="ru-RU"/>
          </w:rPr>
          <w:t>Приложении 3</w:t>
        </w:r>
      </w:hyperlink>
      <w:r w:rsidRPr="004847AC">
        <w:rPr>
          <w:rFonts w:ascii="Arial" w:eastAsia="Times New Roman" w:hAnsi="Arial" w:cs="Arial"/>
          <w:color w:val="333333"/>
          <w:sz w:val="23"/>
          <w:szCs w:val="23"/>
          <w:lang w:eastAsia="ru-RU"/>
        </w:rPr>
        <w:t>). Сбор, мониторинг и анализ осуществляется за счет использования платформенных решений в автоматизированном виде.</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Форматы профориентационной работы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 Урочная деятельность (рекомендованное количество - от 9 часов). Предлагаются мероприятия на выбор: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уроки общеобразовательного цикла, включающие элемент значимости учебного предмета для профессиональной деятельности. Используется интерактивный сервис КИК "Конструктор будущего" (в рамках Проекта) или другие программы;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уроки профориентационной направленности в рамках учебного предмета "Технология".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2. Внеурочная деятельность (рекомендованное количество - 34 часа). Она включает: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диагностический конструктор (2 этапа): несколько вариантов профориентационных онлайн-диагностик, исходя из потребностей обучающихся (рекомендованное количество - 4 часа);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профориентационный урок (рекомендованное количество - 2 часа);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урок "Россия - мои горизонты" для тех, кто впервые зарегистрирован в Проекте (рекомендованное количество - 2 часа);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рефлексивный урок (рекомендованное количество - 4 часа);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мероприятия на выбор: проектная деятельность; профориентационные программы внеурочной деятельности; онлайн-уроки "Шоу профессий"; дополнительные профориентационные уроки.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3. Воспитательная работа (рекомендованное количество - от 12 часов) . Она может быть реализована в рамках внеурочной деятельности и включает: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посещение выставки "Лаборатория будущего" (рекомендованное количество - 4 часа);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профессиональные пробы на базе площадки или на базе Платформы (рекомендованное количество - 6 часов);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мероприятия на выбор: экскурсии в образовательные организации ВО или СПО; экскурсии на производство; конкурсы профориентационной направленности; образовательные выставки.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4. Дополнительное образование (рекомендованное количество - от 3 часов). Предполагает выбор и посещение занятий в рамках ДО с учетом склонностей и образовательных потребностей обучающихся.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5. Взаимодействие с родителями/законными представителями (рекомендованное количество - от 2 часов). Оно предполагает проведение родительского собрания: ознакомительного или итогового.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 реализации профориентационной работы в рамках основного уровня рекомендовано ориентироваться на: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Методические рекомендации по реализации проекта "Билет в будущее" по профессиональной ориентации обучающихся 6-11 классов образовательных организаций РФ, реализующих образовательные программы основного общего и среднего общего образования;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Методические рекомендации для педагогических работников образовательных организаций, реализующих образовательные программы основного общего и среднего общего образования по взаимодействию с родителями в рамках сопровождения профессионального самоопределения обучающихся 6-11 классов.</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Образовательная программа для педагогов-навигаторов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Профориентационные мероприятия в образовательной организации сопровождает педагог-навигатор. В качестве педагогов-навигаторов выступают специалисты образовательной организации из числа педагогических работников: заместитель директора по воспитательной работе, классный руководитель, педагог-предметник, психолог и др., курирующие реализацию Профориентационного минимума. Для педагогов-навигаторов предусмотрена специализированная программа ДПО, в общем объеме не менее 36 академических часов. Программа направлена на совершенствование профессиональных компетенций по формированию осознанности и ГПС у обучающихся 6-11 классов.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Тематическое содержание программы включает знакомство с методологическими и практическими принципами, технологиями и инструментами профориентационной работы. Она реализуется в онлайн-формате и построена на основе современных образовательных подходов, а именно: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мультиформатного обучения (видеоролики, чек-листы, дополнительные вспомогательные материалы);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фокусного и динамичного обучения в минимальные промежутки времени в комфортном режиме;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ориентации на применение знаний (прикладной характер обучения);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разбора сложных практических случаев;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информационно-организационного и методического сопровождения от экспертов;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раскрытия перед слушателями практических возможностей в результате освоения новых умений и навыков;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участия в сообществе профессионалов (комьюнити и нетворкинг);</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неограниченного доступа к образовательным материалам.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Слушатели, успешно освоившие программу, получают удостоверение о повышении квалификации установленного образца.</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Платформа как инфраструктурная основа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Цифровым ядром реализации Профориентационного минимума является многофункциональная информационно-сервисная онлайн-платформа, на которой размещаются профориентационные материалы, онлайн-диагностика, а также происходит организация внутренних процессов реализации Профориентационного минимума: регистрация участников, педагогов-навигаторов, региональных операторов и школ, размещается расписание мероприятий, реализуется программа ДПО (повышение квалификации) для педагогов-навигаторов.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Платформа разработана и функционирует в соответствии с требованиями Федерального закона от 27.07.2006 N 152-ФЗ "О персональных данных" и предусматривает: одновременную работу большого количества пользователей; развернутую облачную систему для хранения базы больших данных; защищенную систему для работы с персональными данными несовершеннолетних.</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Функционал Платформы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Функционал Платформы включает: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общедоступный (открытый) сегмент, не требующий регистрации пользователей и доступа к персональным данным. Здесь размещается общая информация об основных направлениях профориентации, об актуальных профессиях, прогноз востребованности в кадрах, раздел для родителей, интерактивные профориентационные игры для обучающихся, раздел для специалистов с информационными материалами;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школьный (закрытый) сегмент, включающий личные кабинеты школ и персональные страницы обучающихся, где регистрируются все промежуточные действия обучающегося в ходе формирования образовательно-профессиональной траектории и обеспечивается накопление цифрового следа, представление обучающимся индивидуальных рекомендаций, а школам - групповых аналитических отчетов. Регистрация в закрытом сегменте производится педагогами-навигаторами и специалистами общеобразовательных школ. Данный сегмент Платформы предполагает регистрацию участников (наличие персональных логина и пароля) и создание личных кабинетов с возможностью выбора роли с предоставлением доступа к ресурсам школьного сегмента.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Характеристики общедоступного сегмента: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регистрационные требования для участия - минимальны (участвовать могут все желающие);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содержательное наполнение - использование мотивационных, просветительских и вовлекающих инструментов профориентации.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Ресурсы общедоступного сегмента: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онлайн-тренажер, который позволяет старшеклассникам в игровой форме познакомиться с востребованными профессиями, а также получить рекомендации по их выбору. Реализуется в виде технологии последовательных выборов из набора групп критериев (не менее 4 групп; в каждой группе от 8 до 12 критериев) с последующим предложением списка востребованных профессий. Банк для выбора профессий содержит информацию не менее чем о 300 востребованных профессиях. Информация о профессиях включает: наименование и краткое описание профессии; тезисы о личностных качествах и предпочтениях, которые помогают определиться с отраслью и профессией; описание сферы деятельности специалиста; указание на сферы применения профессий. Для каждого обучающегося формируется список профессий в формате рейтинга наиболее близких к его интересам и склонностям;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информация о профессиях будущего и трендах их развития (цикл статей и видеоконтент), направленная на вовлечение обучающихся в процесс осознанного профессионального самоопределения. Банк профессий содержит информацию не менее чем о 50 профессиях;</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раздел для родителей (статьи, тестовые и развивающие методики для родителей обучающихся). Ключевой особенностью тестовых методик является то, что тест проходит и родитель, отвечая за своего ребенка, и ребенок. В результате тестирования появляется возможность сопоставить результаты родителя и ребенка и выявить, насколько представления ребенка о себе совпадают с представлением родителя о ребенке по этим же критериям;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раздел для специалистов - методические материалы и рекомендации по осуществлению профориентационной работы в образовательной организации;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циклы информационно-обучающих статей, онлайн-лекций и видеоконтент для всех участников (обучающихся всех возрастов, родителей, педагогов, специалистов).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Характеристики школьного сегмента: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регистрационные требования для участия - участвовать могут только зарегистрированные школы и обучающиеся 6-11 классов этих общеобразовательных организаций; регистрация в закрытом сегменте производится сотрудниками общеобразовательных школ;</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содержательное наполнение - использование специально разработанных методик и инструментов; предполагается участие специалистов, для которых составлены инструктивно-методические рекомендации, прошедших курсы повышения квалификации по применению профориентационных технологий, использованию онлайн-кабинетов и информационных ресурсов, размещенных на Платформе.</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Ресурсы школьного сегмента:</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Профориентационные уроки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Уроки ориентированы на различные возрастные группы школьников: 6-7, 8-9, 10-11 классы.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Тематика каждого урока направлена на раннюю профориентацию школьников и определена с учетом долгосрочного прогноза научно-технологического развития России до 2030 года, включает упоминание отраслей и/или профессий, которые способны внести наибольший вклад в ускорение экономического роста, повышение конкурентоспособности российской экономики и обеспечение безопасности.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каждый урок встроены интерактивные элементы: вопросы по теме урока, тестирование/опрос с целью организации взаимодействия педагога-навигатора с обучающимися. Во время урока школьники имеют возможность решить в классе профориентационные задания (кейсы).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Профориентационные уроки размещены на Платформе вместе с инструктивно-методическими материалами для педагогов. Педагоги смогут использовать данный видеоконтент для самостоятельного проведения профориентационного урока с детьми в образовательной организации.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Пример профориентационного урока и примерный сценарный план описаны в </w:t>
      </w:r>
      <w:hyperlink r:id="rId38" w:anchor="14000" w:history="1">
        <w:r w:rsidRPr="004847AC">
          <w:rPr>
            <w:rFonts w:ascii="Arial" w:eastAsia="Times New Roman" w:hAnsi="Arial" w:cs="Arial"/>
            <w:color w:val="808080"/>
            <w:sz w:val="23"/>
            <w:szCs w:val="23"/>
            <w:u w:val="single"/>
            <w:bdr w:val="none" w:sz="0" w:space="0" w:color="auto" w:frame="1"/>
            <w:lang w:eastAsia="ru-RU"/>
          </w:rPr>
          <w:t>Приложении 4</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Профориентационная онлайн-диагностика обучающихся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Профориентационная онлайн-диагностика проводится на нескольких уровнях с каждым обучающимся, что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У онлайн-диагностики две цели: активизирующая и диагностическая. Важен не столько результат диагностики, сколько отношение к нему обучающегося, выводы, которые он сделает с помощью педагога-навигатора и полученных данных.</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Результаты диагностики носят рекомендательный и обучающий характер. Решение по построению индивидуальной образовательно-профессиональной траектории принимает сам обучающийся.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Онлайн-диагностика предусматривает версии для 3 возрастных групп: 6-7, 8-9 и 10-11 классы, и включает два основных типа онлайн-диагностики: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методику, нацеленную на определение ценностных ориентиров в сфере самоопределения, ГПС, учебной мотивации;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методику на определение профессиональных склонностей, способностей и направленности обучающихся.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результате комплекса онлайн-тестирований в личных кабинетах обучающихся автоматизированно формируется отчет, содержащий: графические профили, указывающие значения исследуемых факторов, выраженных в нормализованных стандартных баллах, текстовые интерпретации по каждой шкале графического профиля теста; рекомендации по формированию образовательно-профессиональной траектории.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По итогам профориентационной диагностики на Платформе автоматически формируются отчеты: для обучающегося и родителя (законного представителя), общий отчет для школы (агрегированные отчеты).</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Серия групповых консультаций по результатам онлайн-диагностики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Все варианты онлайн-диагностики обязательно сопровождаются последующей консультацией обучающихся педагогом-навигатором. Для этого организуется урок, на котором рассматривается общее устройство диагностики, содержание измеряемых факторов, варианты применения полученных результатов. Возможно проведение консультации с помощью видеозаписи готовой консультации. Примерный сценарий групповой консультации описан в </w:t>
      </w:r>
      <w:hyperlink r:id="rId39" w:anchor="16000" w:history="1">
        <w:r w:rsidRPr="004847AC">
          <w:rPr>
            <w:rFonts w:ascii="Arial" w:eastAsia="Times New Roman" w:hAnsi="Arial" w:cs="Arial"/>
            <w:color w:val="808080"/>
            <w:sz w:val="23"/>
            <w:szCs w:val="23"/>
            <w:u w:val="single"/>
            <w:bdr w:val="none" w:sz="0" w:space="0" w:color="auto" w:frame="1"/>
            <w:lang w:eastAsia="ru-RU"/>
          </w:rPr>
          <w:t>Приложении 6</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Мультимедийные выставки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Мультимедийная выставка - это специально организованная постоянно действующая экспозиция на открытых площадках (например, на базе исторических парков "Россия - моя история").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Аудитория - обучающиеся 6-11 классов.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Формат посещения - групповой (классами).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Задачи выставки: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знакомство обучающихся с рынком труда, с различными отраслями и профессиями, с многообразием вариантов профессионального выбора;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вовлечение, рост мотивации к совершению профессионального выбора;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помощь школьникам в понимании, в каком направлении они хотят развиваться дальше.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Направления выставки соотносятся с базовыми профессиональными профилями и основными видами экономической деятельности, суммарно охватывая более 90% рынка труда РФ. Представлены следующие направления: здоровая, комфортная, умная, безопасная, индустриальная, социальная, деловая, креативная и аграрная среды (см. описание направлений в </w:t>
      </w:r>
      <w:hyperlink r:id="rId40" w:anchor="1100000" w:history="1">
        <w:r w:rsidRPr="004847AC">
          <w:rPr>
            <w:rFonts w:ascii="Arial" w:eastAsia="Times New Roman" w:hAnsi="Arial" w:cs="Arial"/>
            <w:color w:val="808080"/>
            <w:sz w:val="23"/>
            <w:szCs w:val="23"/>
            <w:u w:val="single"/>
            <w:bdr w:val="none" w:sz="0" w:space="0" w:color="auto" w:frame="1"/>
            <w:lang w:eastAsia="ru-RU"/>
          </w:rPr>
          <w:t>Приложении 10</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Структура выставки. Выставка предполагает разделение залов по направлениям (один зал - одно направление). Таким образом, оформление и содержание выставки включает в себя: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- 1 вводный зал;</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- 9 тематических залов по направлениям;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- 1 финальный зал для подведения итогов посещения;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несколько "проходных" залов (не несущих содержательной нагрузки, но визуально поддерживающих атмосферу выставки); их количество может меняться в зависимости от региона).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Внутри каждого направления присутствуют не менее четырех отраслей (например, в "Здоровую среду" могут входить "Медицина", "Фармакология", "Биотехнологии", "Экология").</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Профессиональные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Данные мероприятия реализуются на базе образовательных организаций, в т.ч. осуществляющих профессиональную подготовку (профессиональные образовательные организации и организации ВО), организаций ДО.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проведения профпроб возможны два формата: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организация выездной площадки (очный формат) в организациях СПО, ВО и ДО, центрах опережающей профессиональной подготовки и т.п.;</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онлайн-формат, реализуемый через сеть Интернет для совместной работы: профессиональные пробы на основе Платформы, вебинар-площадки, сервисы видеоконференций, чат и т.п.</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Профпроба может быть реализована на двух уровнях:</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моделирующем, когда профессиональная проба предлагается участнику через модель деятельности. Модель может быть виртуальной (компьютерной), работой на тренажере, игровой (деловая игра и т.п.), реализованной через решение реальной профессиональной задачи (кейса);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практическом, который предполагает реальную деятельность в профессиональном направлении. Достижение профессионального результата возможно с использованием средств труда, и в условиях, характерных для данного профессионального направления.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Профессиональные пробы осуществляются в соответствии с Трудовым кодексом РФ. При составлении профессиональной пробы, которая моделирует элементы конкретного вида профессиональной деятельности, учитываются возрастные особенности обучающихся.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Профессиональная проба является средством актуализации профессионального самоопределения обучающегося. Такой подход ориентирован на расширение границ понимания профессиональных функций и приобретение обучающимися специфического опыта профессиональной деятельности. Одной из основных характеристик данного процесса является преобладание познавательного эффекта, в то время как формирование профессиональных знаний, умений и навыков играет вспомогательную роль и служит средством диагностики индивидуальных качеств, инструментарием к познанию сфер профессиональной деятельности.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Особенностями профессиональной пробы являются</w:t>
      </w:r>
      <w:hyperlink r:id="rId41" w:anchor="17" w:history="1">
        <w:r w:rsidRPr="004847AC">
          <w:rPr>
            <w:rFonts w:ascii="Arial" w:eastAsia="Times New Roman" w:hAnsi="Arial" w:cs="Arial"/>
            <w:color w:val="808080"/>
            <w:sz w:val="23"/>
            <w:szCs w:val="23"/>
            <w:u w:val="single"/>
            <w:bdr w:val="none" w:sz="0" w:space="0" w:color="auto" w:frame="1"/>
            <w:lang w:eastAsia="ru-RU"/>
          </w:rPr>
          <w:t>*(17)</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диагностический характер, т.е. на каждом этапе профессиональной пробы осуществляется диагностика общих и специальных профессионально важных качеств;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получение завершенного продукта деятельности (изделия, узла, решения кейса), выполнение функциональных обязанностей профессионала как результат каждого этапа и итога профессиональной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формирование у обучающегося в процессе выполнения пробы целостного представления о конкретной профессии, группе родственных профессий, сферы, их включающей;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развивающий характер профессиональной пробы, направленный на интересы, склонности, способности, профессионально важные качества личности обучающегося, достигаемый за счет постепенного усложнения выполнения практических заданий профессиональной пробы в соответствии с уровнем подготовленности обучающегося к ее выполнению, внесения в содержание пробы элементов творчества и самостоятельности;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системообразующая функция при формировании готовности обучающегося к выбору профессии: она интегрирует его знания о мире профессий в рамках данной сферы, психологических особенностях деятельности профессионала и создает условия для практической проверки собственных индивидуально-психологических качеств, отношения к сфере профессиональной деятельности.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По итогам выполнения профессиональных проб обучающийся должен знать: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содержание и характер труда в данной сфере деятельности, требования, предъявляемые к личности и профессиональным качествам;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общие теоретические сведения, связанные с характером выполняемой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технологию выполнения профессиональной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правила безопасности труда, санитарии, гигиены;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инструменты, материалы, оборудование и правила их использования на примере практической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Также он должен уметь соотносить свои индивидуальные особенности с профессиональными требованиями.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Решение реальных профессиональных задач (кейсов) от работодателей - это форма реализации профессиональных проб, при которой работодатели создают для обучающихся задачи (кейсы), актуальные для своей отрасли. Обучающиеся (в команде или индивидуально) выбирают кейс и готовят по нему решение, которое в дальнейшем рассматривается на конкурсе. Таким образом, у обучающихся появляется возможность познакомиться с актуальными задачами работодателей, а у работодателей - увидеть возможные новаторские решения своих задач.</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Подробное описание макета профессиональной пробы представлено в </w:t>
      </w:r>
      <w:hyperlink r:id="rId42" w:anchor="111000" w:history="1">
        <w:r w:rsidRPr="004847AC">
          <w:rPr>
            <w:rFonts w:ascii="Arial" w:eastAsia="Times New Roman" w:hAnsi="Arial" w:cs="Arial"/>
            <w:color w:val="808080"/>
            <w:sz w:val="23"/>
            <w:szCs w:val="23"/>
            <w:u w:val="single"/>
            <w:bdr w:val="none" w:sz="0" w:space="0" w:color="auto" w:frame="1"/>
            <w:lang w:eastAsia="ru-RU"/>
          </w:rPr>
          <w:t>Приложении 11</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Подробное описание макета профессиональной пробы в онлайн-формате представлено в </w:t>
      </w:r>
      <w:hyperlink r:id="rId43" w:anchor="112000" w:history="1">
        <w:r w:rsidRPr="004847AC">
          <w:rPr>
            <w:rFonts w:ascii="Arial" w:eastAsia="Times New Roman" w:hAnsi="Arial" w:cs="Arial"/>
            <w:color w:val="808080"/>
            <w:sz w:val="23"/>
            <w:szCs w:val="23"/>
            <w:u w:val="single"/>
            <w:bdr w:val="none" w:sz="0" w:space="0" w:color="auto" w:frame="1"/>
            <w:lang w:eastAsia="ru-RU"/>
          </w:rPr>
          <w:t>Приложении 12</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Подробное описание профессиональной пробы на основе Платформы представлено в </w:t>
      </w:r>
      <w:hyperlink r:id="rId44" w:anchor="113000" w:history="1">
        <w:r w:rsidRPr="004847AC">
          <w:rPr>
            <w:rFonts w:ascii="Arial" w:eastAsia="Times New Roman" w:hAnsi="Arial" w:cs="Arial"/>
            <w:color w:val="808080"/>
            <w:sz w:val="23"/>
            <w:szCs w:val="23"/>
            <w:u w:val="single"/>
            <w:bdr w:val="none" w:sz="0" w:space="0" w:color="auto" w:frame="1"/>
            <w:lang w:eastAsia="ru-RU"/>
          </w:rPr>
          <w:t>Приложении 13</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Продвинутый уровень реализации</w:t>
      </w:r>
      <w:r w:rsidRPr="004847AC">
        <w:rPr>
          <w:rFonts w:ascii="Arial" w:eastAsia="Times New Roman" w:hAnsi="Arial" w:cs="Arial"/>
          <w:b/>
          <w:bCs/>
          <w:color w:val="333333"/>
          <w:sz w:val="26"/>
          <w:szCs w:val="26"/>
          <w:lang w:eastAsia="ru-RU"/>
        </w:rPr>
        <w:br/>
        <w:t>Профориентационного минимума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реализации программы продвинутого уровня в образовательной организации необходимо создать организационные и методические условия для участия обучающихся 6-11 классов в профориентационной деятельности, а именно: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назначить в школе ответственного по профориентации (заместителя директора по воспитательной работе);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заключить соглашение с партнером;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определить ответственных специалистов по организации профориентационной работы из числа педагогических работников (педагог-предметник, классный руководитель, педагог-психолог и др.);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специалисту - пройти подготовку по программе ДПО (повышение квалификации, не менее 36 академических часов); сформировать учебные группы, определив количество участников профориентационных мероприятий из числа обучающихся 6-11 классов; организовать использование специализированной Платформы; проинформировать обучающихся и их родителей о функционале общедоступного сегмента и организовать регистрацию участников; создать план профориентационной работы с учетом возрастных и индивидуальных особенностей обучающихся, входящих в учебные группы.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реализации продвинутого уровня рекомендуется использовать формат предпрофессиональных классов.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программе используются следующие профориентационные мероприятия: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профориентационные уроки;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онлайн-диагностика, направленная на выявление интересов и способностей обучающихся, уровня готовности к выбору профессионально-образовательной траектории, ценностных ориентиров, мотивации обучающихся и получение индивидуальных рекомендаций на этой основе;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групповой разбор результатов профориентационных диагностик, рефлексивный урок;</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информационное сопровождение обучающихся и их родителей по возможностям открытого сегмента Платформы (основной уровень Профориентационного минимума), организация регистрации участников;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профессиональные пробы практического и/или моделирующего уровней (в онлайн или офлайн-формате);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профориентационные мероприятия по выбору: посещение мультимедийной выставки; посещение организаций территориальной образовательной и профессиональной среды (профессиональных образовательных организаций, организаций ВО и работодателей) (см. </w:t>
      </w:r>
      <w:hyperlink r:id="rId45" w:anchor="18000" w:history="1">
        <w:r w:rsidRPr="004847AC">
          <w:rPr>
            <w:rFonts w:ascii="Arial" w:eastAsia="Times New Roman" w:hAnsi="Arial" w:cs="Arial"/>
            <w:color w:val="808080"/>
            <w:sz w:val="23"/>
            <w:szCs w:val="23"/>
            <w:u w:val="single"/>
            <w:bdr w:val="none" w:sz="0" w:space="0" w:color="auto" w:frame="1"/>
            <w:lang w:eastAsia="ru-RU"/>
          </w:rPr>
          <w:t>Приложение 8</w:t>
        </w:r>
      </w:hyperlink>
      <w:r w:rsidRPr="004847AC">
        <w:rPr>
          <w:rFonts w:ascii="Arial" w:eastAsia="Times New Roman" w:hAnsi="Arial" w:cs="Arial"/>
          <w:color w:val="333333"/>
          <w:sz w:val="23"/>
          <w:szCs w:val="23"/>
          <w:lang w:eastAsia="ru-RU"/>
        </w:rPr>
        <w:t>); организация проектной деятельности с учетом предпочитаемых обучающимися профессиональных сфер и профилей обучения (см. </w:t>
      </w:r>
      <w:hyperlink r:id="rId46" w:anchor="17000" w:history="1">
        <w:r w:rsidRPr="004847AC">
          <w:rPr>
            <w:rFonts w:ascii="Arial" w:eastAsia="Times New Roman" w:hAnsi="Arial" w:cs="Arial"/>
            <w:color w:val="808080"/>
            <w:sz w:val="23"/>
            <w:szCs w:val="23"/>
            <w:u w:val="single"/>
            <w:bdr w:val="none" w:sz="0" w:space="0" w:color="auto" w:frame="1"/>
            <w:lang w:eastAsia="ru-RU"/>
          </w:rPr>
          <w:t>Приложение 7</w:t>
        </w:r>
      </w:hyperlink>
      <w:r w:rsidRPr="004847AC">
        <w:rPr>
          <w:rFonts w:ascii="Arial" w:eastAsia="Times New Roman" w:hAnsi="Arial" w:cs="Arial"/>
          <w:color w:val="333333"/>
          <w:sz w:val="23"/>
          <w:szCs w:val="23"/>
          <w:lang w:eastAsia="ru-RU"/>
        </w:rPr>
        <w:t>); участие в профориентационных мероприятиях федерального и регионального уровней.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Продвинутый уровень реализации Профориентационного минимума полностью повторяет содержание основного уровня. При этом в дополнение к основной программе включает привлечение партнеров для разработки и проведения программы профессиональной ориентации.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число партнеров для организации профориентационно значимых активностей могут быть включены: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ключевые работодатели территориальной среды;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объединения специалистов в разных сферах;</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кадровые агентства и негосударственные службы занятости и профориентации;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объединения волонтеров;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государственные и негосударственные организации из сферы культуры, физической культуры и спорта;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представители средств массовой информации, "лидеры мнений";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другие субъекты экономической сферы, общественные объединения, некоммерческие организации.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Участие партнеров может быть реализовано в следующих формах:</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профессиональное обучение для обучающихся 14-18 лет. Такое обучение может быть реализовано как в школе, при содействии профессиональных образовательных организаций и образовательных организаций ВО, с которыми школа заключила соответствующий договор, так и на базе организации, осуществляющей профессиональную подготовку;</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профориентационные программы в рамках организации каникулярного детского отдыха. Это могут быть варианты тематических или мультипрофильных профориентационных смен в рамках детского оздоровительного отдыха, где у обучающихся есть возможность познакомиться с особенностями той или иной профессиональной деятельности в формате лекций, мастер-классов, решения задач, выполнения проектов, выполнения профессиональных обязанностей;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конкурсы профориентационной направленности. Мероприятия могут быть организованы компаниями-работодателями, профессиональными образовательными организациями и образовательными организациями ВО, конкурсными площадками-интеграторами. Такие конкурсы позволяют обучающимся попробовать свои силы в решении профессиональной задачи, которая включает в себя выполнение одного или нескольких заданий по четко заданным критериям в индивидуальном или командном формате, а также представление результатов. Участие в конкурсах предполагает помощь наставника/куратора из педагогов, оценку жюри и награждение победителей;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системы профильных элективных курсов. В рамках школьной программы могут быть реализованы профильные элективные курсы для обучающихся, программа которых формируется на основе выявленных в результате диагностики профессиональных интересов;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профильные классы. Направленность обучения в данных классах предполагает как общее образование, так и дополнительную программу обучения, которая реализуется с привлечением партнеров.</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Рекомендации по реализации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Последовательность действий (этапов) может быть следующей: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приказом руководителя образовательной организации создается рабочая группа, отвечающая за данную разработку и ее реализацию (далее - РГ). В состав РГ входят представители педагогического и управленческого персонала образовательной организации, субъектов управления, институциональных провайдеров, обучающихся, родителей;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участники РГ представляют согласованный план профориентационной работы на утверждение директору с учетом мероприятий основного уровня реализации Профориентационного минимума и мероприятий, организуемых совместно с партнерами;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участники РГ проводят анализ локальных и нормативных правовых актов, регламентирующих состояние оснащения образовательной организации инфраструктурой для реализации профориентационной программы, содержательно-технологического и кадрового обеспечения, а также формулируют требования к оснащению с учетом корпоративной культуры ключевых партнеров;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участники РГ анализируют состояние инфраструктурного, содержательно-технологического и кадрового обеспечения, определяют наиболее существенные для реализации профориентационной работы отличия образовательной организации, а также особенности, связанные с территориальной, региональной, отраслевой спецификой, ключевыми работодателями;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участники РГ выявляют наиболее существенные дефициты и пути их преодоления, особенности тех или иных проблемных зон. Уточняются непосредственные и отсроченные эффекты в достижении результатов профориентационной работы в образовательной организации, которые будут достигнуты в процессе преодоления дефицитов. Дается характеристика путям преодоления данных дефицитов: происходит ли оно по некоторому типовому сценарию либо зависит от уникального стечения тех или иных обстоятельств;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участники РГ дают характеристику актуальности привлечения тех или иных партнеров к преодолению определенных групп дефицитов;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участники РГ вносят предложения по вопросам формулирования целей, задач, ожидаемых результатов, видов деятельности и условий формирования профориентационной программы в образовательной организации;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участники РГ вносят предложения по вопросам коррекции и доработки документов регионального и отраслевого значения, служащих основаниями для разработки программ в рамках профориентационной подготовки;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участники РГ вносят предложения по отбору наиболее результативных кейсов, "лучших практик", отражающих наиболее успешные решения, а также по их популяризации;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участники РГ вносят предложения по преодолению дефицитов информационной политики: о сотрудничестве с традиционными средствами массовой информации (печатные СМИ, телевидение, радио), включая материалы информационного (статья, блоги, посты, пресс-релизы) и позиционного (интервью, пресс-туры) характера, продвижение в сети Интернет;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участники РГ формируют план работ по разработке и реализации инфраструктурного, содержательно-технологического и кадрового компонентов развития системы профориентации обучающихся;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приказом директора утверждается профориентационная программа с учетом имеющихся ресурсов и требований корпоративной среды ключевых партнеров, а также оформляются изменения в локальной базе в соответствии с установленной в образовательной организации процедурой. Заключается договор с партнером.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рамках уровня проводится сбор, мониторинг и анализ количественных и качественных показателей, оценка эффектов и лонгитюдные исследования по реализации профориентационных программ и мероприятий (примеры показателей см. в Приложении 3). Сбор, мониторинг, анализ и оценка эффектов осуществляется за счет использования платформенных решений в автоматизированном виде.</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Форматы профориентационной работы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 Урочная деятельность (рекомендованное количество - от 11 часов). Предлагаются мероприятия на выбор: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уроки общеобразовательного цикла, включающие элемент значимости учебного предмета для профессиональной деятельности. Используется интерактивный сервис КИК "Конструктор будущего" (в рамках Проекта) или другие программы;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уроки профориентационной направленности в рамках учебного предмета "Технология".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2. Внеурочная деятельность (рекомендованное количество - 34 часа). Она включает: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диагностический конструктор (2 этапа): все типы профориентационных онлайн-диагностик (рекомендованное количество - 5 часов);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профориентационный урок (рекомендованное количество - 2 часа);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урок "Россия - мои горизонты" для тех, кто впервые зарегистрирован в Проекте (рекомендованное количество - 2 часа);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рефлексивный урок (рекомендованное количество - 4 часа);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проектная деятельность (рекомендованное количество - 16 часов);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мероприятия на выбор: профориентационные программы; классные часы (в т.ч. демонстрация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3. Воспитательная работа (рекомендованное количество - от 18 часов). Он а может быть реализована в рамках внеурочной деятельности и включает: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посещение выставки "Лаборатория будущего" (рекомендованное количество - 4 часа);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профессиональные пробы на базе площадки или на базе Платформы (рекомендованное количество - 6 часов);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участие в конкурсах профориентационной направленности, в т.ч. в рамках Российского движения школьников, Юнармии, реализации проектов "Россия - страна возможностей", чемпионатов "Абилимпикс", "Профессионалы" и др. (рекомендованное количество - 8 часов).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4. Дополнительное образование (рекомендованное количество - от 3 часов). Предполагает выбор и посещение занятий в рамках ДО с учетом склонностей и образовательных потребностей обучающихся.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5. Профобучение (рекомендованное количество - от 10 часов). Предполагает выбор профессионального обучения по программам профессиональной подготовки.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6. Взаимодействие с родителями/законными представителями (рекомендованное количество - от 4 часов). Оно предполагает проведение двух родительских собраний в год: ознакомительного и итогового (во II полугодии).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7. Профильные предпрофессиональные классы - комплекс мероприятий из шести форм, включающий в себя все описанные выше форматы работы.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Образовательная организация самостоятельно выбирает под запрос экономики профильность обучения в классе. Это могут быть: инженерные, медицинские, космические, IT, педагогические, предпринимательские и другие классы.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Заключается партнерское соглашение с профессиональными образовательными организациями (например, в формате учебно-производственного комплекса), организациями ВО, компаниями-работодателями.</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Участие детей с ОВЗ и инвалидностью</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Профориентационный минимум предусматривает создание специальных условий для участия отдельных групп и категорий обучающихся с ОВЗ и инвалидностью.</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Общеобразовательным организациям, реализующим как основные, так и адаптированные основные образовательные программы основного общего и среднего общего образования, а также адаптированные основные образовательные программы общего образования обучающихся с умственной отсталостью (интеллектуальными нарушениями), рекомендуется предусмотреть отдельные направления профориентационной работы с учетом рекомендаций психолого-медико-педагогической комиссии, индивидуальной программой реабилитации или абилитации инвалида (ребенка-инвалида), а также на основе организации межведомственного взаимодействия</w:t>
      </w:r>
      <w:hyperlink r:id="rId47" w:anchor="18" w:history="1">
        <w:r w:rsidRPr="004847AC">
          <w:rPr>
            <w:rFonts w:ascii="Arial" w:eastAsia="Times New Roman" w:hAnsi="Arial" w:cs="Arial"/>
            <w:color w:val="808080"/>
            <w:sz w:val="23"/>
            <w:szCs w:val="23"/>
            <w:u w:val="single"/>
            <w:bdr w:val="none" w:sz="0" w:space="0" w:color="auto" w:frame="1"/>
            <w:lang w:eastAsia="ru-RU"/>
          </w:rPr>
          <w:t>*(18)</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Настоящие методические рекомендации не предназначены для использования в отдельных общеобразовательных организациях, реализующих адаптированные основные общеобразовательные программы, в том числе в школах - участниках федерального проекта "Современная школа" Национального проекта "Образование"</w:t>
      </w:r>
      <w:hyperlink r:id="rId48" w:anchor="19" w:history="1">
        <w:r w:rsidRPr="004847AC">
          <w:rPr>
            <w:rFonts w:ascii="Arial" w:eastAsia="Times New Roman" w:hAnsi="Arial" w:cs="Arial"/>
            <w:color w:val="808080"/>
            <w:sz w:val="23"/>
            <w:szCs w:val="23"/>
            <w:u w:val="single"/>
            <w:bdr w:val="none" w:sz="0" w:space="0" w:color="auto" w:frame="1"/>
            <w:lang w:eastAsia="ru-RU"/>
          </w:rPr>
          <w:t>*(19)</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рамках профориентационной работы всем участникам доступен методический инструментарий, адаптированный по содержанию для трех возрастных категорий (6-7, 8-9, 10-11 классы) и следующих нозологических групп (возможно объединение некоторых групп):</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нарушение зрения (слабовидящие) - это обучающиеся, получающие основное общее образование по вариантам 4.1 и 4.2 федеральной адаптированной образовательной программы, а также среднее общее образование;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нарушение зрения (слепые) - это обучающиеся, получающие основное общее образование по вариантам 3.1 федеральной адаптированной образовательной программы, а также среднее общее образование</w:t>
      </w:r>
      <w:hyperlink r:id="rId49" w:anchor="20" w:history="1">
        <w:r w:rsidRPr="004847AC">
          <w:rPr>
            <w:rFonts w:ascii="Arial" w:eastAsia="Times New Roman" w:hAnsi="Arial" w:cs="Arial"/>
            <w:color w:val="808080"/>
            <w:sz w:val="23"/>
            <w:szCs w:val="23"/>
            <w:u w:val="single"/>
            <w:bdr w:val="none" w:sz="0" w:space="0" w:color="auto" w:frame="1"/>
            <w:lang w:eastAsia="ru-RU"/>
          </w:rPr>
          <w:t>*(20)</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нарушение слуха (глухие) - это обучающиеся, получающие основное общее образование по вариантам 1.1, 2.1, 2.2.1 федеральной адаптированной образовательной программы, а также среднее общее образование;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нарушение слуха (слабослышащие) - это обучающиеся, получающие основное общее образование по вариантам 1.1, 2.1, 2.2.1 федеральной адаптированной образовательной программы, а также среднее общее образование;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нарушение опорно-двигательного аппарата (мобильные) - это обучающиеся, получающие основное общее образования по варианту 6.1 федеральной адаптированной образовательной программы, а также среднее общее образование;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нарушение опорно-двигательного аппарата (маломобильные/передвигающиеся на кресле-коляске) - это обучающиеся, получающие основное общее образование по варианту 6.1 федеральной адаптированной образовательной программы, а также среднее общее образование;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задержка психического развития - это обучающиеся, получающие основное общее образование по федеральной адаптированной образовательной программе;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расстройства аутистического спектра - это обучающиеся, получающие основное общее образование по варианту 8.1 федеральной адаптированной образовательной программы, а также среднее общее образование;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интеллектуальные нарушения - это обучающиеся, получающие образование по первому варианту федеральной адаптированной образовательной программы общего образования обучающихся с умственной отсталостью (интеллектуальными нарушениями);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общие заболевания - это обучающиеся с инвалидностью, не имеющие статуса ОВЗ, получающие основное общее образование по федеральной образовательной программе основного общего образования, а также среднее общее образование;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тяжелое недоразвитие речи - это обучающиеся, получающие основное общее образование по варианту 5.1 федеральной адаптированной образовательной программы.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проведения мероприятий по профессиональному выбору, в которых могут принять участие обучающиеся с ОВЗ и инвалидностью, разработана матрица соответствия возможностям представителей разных нозологических групп - тем или иным предметным областям труда, профессиональным средам профориентационных мероприятий, а также компетенциям чемпионатов "Абилимпикс". Данная матрица отражает возможность проведения практических мероприятий по данным компетенциям (см. </w:t>
      </w:r>
      <w:hyperlink r:id="rId50" w:anchor="114000" w:history="1">
        <w:r w:rsidRPr="004847AC">
          <w:rPr>
            <w:rFonts w:ascii="Arial" w:eastAsia="Times New Roman" w:hAnsi="Arial" w:cs="Arial"/>
            <w:color w:val="808080"/>
            <w:sz w:val="23"/>
            <w:szCs w:val="23"/>
            <w:u w:val="single"/>
            <w:bdr w:val="none" w:sz="0" w:space="0" w:color="auto" w:frame="1"/>
            <w:lang w:eastAsia="ru-RU"/>
          </w:rPr>
          <w:t>Приложение 14</w:t>
        </w:r>
      </w:hyperlink>
      <w:r w:rsidRPr="004847AC">
        <w:rPr>
          <w:rFonts w:ascii="Arial" w:eastAsia="Times New Roman" w:hAnsi="Arial" w:cs="Arial"/>
          <w:color w:val="333333"/>
          <w:sz w:val="23"/>
          <w:szCs w:val="23"/>
          <w:lang w:eastAsia="ru-RU"/>
        </w:rPr>
        <w:t>). Также приводятся общие рекомендации по реализации мероприятий профессионального выбора для данной аудитории (см. </w:t>
      </w:r>
      <w:hyperlink r:id="rId51" w:anchor="115000" w:history="1">
        <w:r w:rsidRPr="004847AC">
          <w:rPr>
            <w:rFonts w:ascii="Arial" w:eastAsia="Times New Roman" w:hAnsi="Arial" w:cs="Arial"/>
            <w:color w:val="808080"/>
            <w:sz w:val="23"/>
            <w:szCs w:val="23"/>
            <w:u w:val="single"/>
            <w:bdr w:val="none" w:sz="0" w:space="0" w:color="auto" w:frame="1"/>
            <w:lang w:eastAsia="ru-RU"/>
          </w:rPr>
          <w:t>Приложение 15</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более эффективного осуществления профориентационной работы с обучающимися с ОВЗ и инвалидностью рекомендуется привлекать базовые профессиональные образовательные организации, обеспечивающие поддержку функционирования региональных систем инклюзивного профессионального образования обучающихся с ОВЗ и инвалидностью в субъектах РФ. Ресурсы данных организаций позволяют организовывать и осуществлять мероприятия по профессиональному выбору с учетом специфических особенностей развития и возможностей этих категорий обучающихся.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Участие в мероприятиях по профессиональному выбору обучающихся с ОВЗ и инвалидностью возможно как совместно с обучающимися без ОВЗ, если это не создает трудностей при проведении мероприятий, так и отдельно. При этом возможно объединение обучающихся с ОВЗ и инвалидностью в группы по 5-6 человек по нозологиям.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Необходимо соблюдение следующих основных специальных условий при организации мероприятий по профессиональному выбору для обучающихся с ОВЗ и инвалидностью:</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со стороны площадок проведения профориентационных мероприятий: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обеспечение возможности беспрепятственного доступа обучающихся с ОВЗ и инвалидностью на площадки проведения профориентационных мероприятий, в т.ч. в аудитории, туалетные и другие помещения, а также возможности их пребывания в указанных помещениях (наличие пандусов, поручней, расширенных дверных проемов, лифтов; при отсутствии лифтов необходимо предусмотреть проведение мероприятий на первом этаже, наличие специальных кресел и других приспособлений);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обеспечение возможности безопасного и комфортного нахождения и перемещения на площадке проведения профориентационных мероприятий;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учет особых образовательных потребностей и индивидуальных особенностей здоровья обучающихся с ОВЗ и инвалидностью, в т.ч. потребности в специальной адаптации рабочего места, организации специальных условий среды, создании специального рабочего места, в оснащении рабочего места вспомогательными техническими средствами, в обеспечении специализированным основным и вспомогательным оборудованием, в дополнительном обеспечении мерами сигнализации и техники безопасности и др.;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наличие у организатора, проводящего мероприятие по профессиональному выбору, в штате или на договорных условиях персонала, обладающего соответствующей квалификации по работе с обучающимися с ОВЗ и инвалидностью определенной нозологической группы, в т.ч. тьюторов, ассистентов-помощников и иных категорий специалистов сопровождения, оказывающих обучающимся данной категории необходимую техническую помощь с учетом их индивидуальных особенностей (занять рабочее место, передвигаться, прочитать и оформить задание, общаться с педагогами-навигаторами);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со стороны участников профориентационных мероприятий: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согласие родителей (законных представителей);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наличие сопровождающих лиц (при необходимости);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отсутствие ограничений и противопоказаний для конкретных профессий по выполнению практических задач в рамках данных профессий в соответствии с нозологией обучающегося (с учетом вредных и/или опасных производственных факторов и работ, влияющих на здоровье обучающихся с ОВЗ и инвалидностью), а также рекомендаций в заключении психолого-медико-педагогической комиссии в индивидуальной программе реабилитации.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Родителю/законному представителю, организующему участие ребенка с ОВЗ и инвалидностью в мероприятиях по профессиональному выбору, рекомендуется заблаговременно уточнить характер и содержание мероприятия и убедиться в его доступности для ребенка.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Рекомендации по построению индивидуальной образовательной траектории (в качестве продолжения профориентации) предусматривают отметку о доступности рекомендованной активности детям с теми или иными нозологиями.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______________________________</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 Размещена по адресу https://bvbinfo.ru/</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*(2) Здесь и далее имеется в виду проектная деятельность, осуществляемая обучающимися организаций общего образования преимущественно в учебных целях.</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*(3) При разработке и использовании профориентационной диагностики целесообразно опираться на Российский стандарт тестирования персонала.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*(4) Кузнецов К.Г., Кувшинова О.Л. Методика оценки готовности школьников к профессиональному самоопределению//Профессиональное образование и рынок труда. - 2022. - N 1. - С. 88-111.</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*(5) Блинов В.И., Есенина Е.Ю., Родичев Н.Ф., Сергеев И.С. Самоопределение личности в условиях неопределенности//Профессиональная ориентация и профессиональное самоопределение обучающихся: вызовы времени: сборник научных статей по материалам Всероссийской научно-практической конференции, посвященной памяти академика РАО, доктора педагогических наук, профессора С.Н. Чистяковой (г. Саранск, 24 апреля 2020 года). - Саранск: РИЦ МГПИ, 2020.</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*(6) Чистякова С.Н. Родичев Н.Ф. Сергеев И.С. Критерии и показатели готовности обучающихся к профессиональному самоопределению//Профессиональное образование. Столица. - 2016. - N 8. - С. 10-16.</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*(7) Дакворт А. Твердость характера. Как развить в себе главное качество успешных людей. - М.: Эксмо, 2017. - 352 с.</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*(8) Пронькин В.Н., Махотин Д.А., Кинелева В.В., Родичев Н.Ф. Воспитательный потенциал профориентации: взгляд нового поколения//Профессиональное образование и рынок труда. - 2022. - N 3 (50). - С. 97-114.</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*(9) Аузан А.А. Лекция "Как связаны экономический успех и религия" из цикла лекций "Культурные коды экономики: почему страны живут по-разному": https://www.forbes.ru/forbeslife/441929-kul-turnye-kody-ekonomiki-kak-religia-vliaet-na-ekonomiceskij-uspeh (дата обращения: 20.05.2023).</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*(10) См. раздел для обучающихся на платформе "Билет в будущее": https://bvbinfo.ru/catalog</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*(11) См. раздел для зарегистрированных педагогов на платформе "Билет в будущее": https://bvbinfo.ru/auth</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*(12) Подробнее см. https://fgosreestr.ru/uploads/files/c4a2e9751d11f1b441b6782d19d6fc6b.pdf</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*(13) Подробнее см. https://fgosreestr.ru/uploads/files/585ed674246c3bbee5011437bbe72f52.pdf</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*(14) Подробнее см. https://шоупрофессий.рф/</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*(15) Подробнее см. https://fgosreestr.ru/uploads/files/22fe797a18bd6d7c0048d80e0a69cfe1.pdf</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*(16) На платформе "Билет в будущее" в разделе "Для педагогов" выложены описания лучших практик.</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*(17) Подробная схема организации профессиональных проб подробно прописана в пособии: Чистякова С.Н., Родичев Н.Ф., Лернер П.С., Гапоненко А.В. Профессиональные пробы: технология и методика проведения: методическое пособие для учителей 5-11 классов. - М.: Издательский центр "Академия", 2014. - 192 с.</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*(18) См. "Методические рекомендации для педагогов по вопросам комплексного психолого-педагогического сопровождения детей с ОВЗ": https://ikp-rao.ru/metodicheskie-rekomendacii/j1/</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*(19) Подробнее о проекте: https://ikp-rao.ru/meropriyatie-federalnogo-proekta-sovremennaya-shkola-nacionalnogo-proekta- obrazovanie/</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*(20) Для данной нозологии в рамках проекта "Билет в будущее" методический инструментарий не предусмотрен.</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Приложения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1</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Критерии</w:t>
      </w:r>
      <w:r w:rsidRPr="004847AC">
        <w:rPr>
          <w:rFonts w:ascii="Arial" w:eastAsia="Times New Roman" w:hAnsi="Arial" w:cs="Arial"/>
          <w:b/>
          <w:bCs/>
          <w:color w:val="333333"/>
          <w:sz w:val="26"/>
          <w:szCs w:val="26"/>
          <w:lang w:eastAsia="ru-RU"/>
        </w:rPr>
        <w:br/>
        <w:t>готовности к профессиональному самоопределению</w:t>
      </w:r>
      <w:hyperlink r:id="rId52" w:anchor="100" w:history="1">
        <w:r w:rsidRPr="004847AC">
          <w:rPr>
            <w:rFonts w:ascii="Arial" w:eastAsia="Times New Roman" w:hAnsi="Arial" w:cs="Arial"/>
            <w:b/>
            <w:bCs/>
            <w:color w:val="808080"/>
            <w:sz w:val="26"/>
            <w:szCs w:val="26"/>
            <w:u w:val="single"/>
            <w:bdr w:val="none" w:sz="0" w:space="0" w:color="auto" w:frame="1"/>
            <w:lang w:eastAsia="ru-RU"/>
          </w:rPr>
          <w:t>*</w:t>
        </w:r>
      </w:hyperlink>
    </w:p>
    <w:tbl>
      <w:tblPr>
        <w:tblW w:w="0" w:type="auto"/>
        <w:tblCellMar>
          <w:top w:w="15" w:type="dxa"/>
          <w:left w:w="15" w:type="dxa"/>
          <w:bottom w:w="15" w:type="dxa"/>
          <w:right w:w="15" w:type="dxa"/>
        </w:tblCellMar>
        <w:tblLook w:val="04A0" w:firstRow="1" w:lastRow="0" w:firstColumn="1" w:lastColumn="0" w:noHBand="0" w:noVBand="1"/>
      </w:tblPr>
      <w:tblGrid>
        <w:gridCol w:w="1105"/>
        <w:gridCol w:w="1310"/>
        <w:gridCol w:w="1340"/>
        <w:gridCol w:w="1343"/>
        <w:gridCol w:w="2831"/>
        <w:gridCol w:w="1456"/>
      </w:tblGrid>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Группы учащихся</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Целевой: наличие целевых установок, значимых для процесса профессионального самоопределения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Мотивационный: профессионально-трудовая мотивация и ценностные ориентации</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Информационный: профессиональная (профессионально-образовательная) информированность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Деятельностный: опыт профориентационно значимой деятельности (включая наличие профориентационно значимых продуктов)</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Рефлексивный: осознание и самооценка процесса своего профессионального самоопределения и его результатов</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Младшие подростки (6-7 кл.)</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Актуализация целей предстоящего профессионального выбора и определения своего места в обществе</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Нахождение личностного смысла в планировании профессионального выбора. Понимание и принятие ценности профессионально-трудовой деятельности как основы личностного развития человека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Знание многообразия трудовых ролей; основных сфер и типов профессий; условий труда; характера и степени влияния профессионального выбора на будущее человека; своих склонностей и интересов, значимых для будущего профессионального выбора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Вовлечение в специально организованную практическую, проектно-исследовательскую, познавательную, игровую, творческую деятельность профориентационной направленности. Опыт прохождения игровых профессиональных проб</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Самооценка своих склонностей и интересов как основы профессионального выбора; осознание образа "я" в контексте профессионального самоопределения. Самооценка своих учебно-предпрофессиональных достижений</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Старшие подростки (8-9 кл.)</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Целенаправленность, осознанность и самостоятельность в профессионально-образовательном выборе и в построении личного профессионального плана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Соотнесение своих потребностей и возможностей с реальными требованиями профессиональных направлений. Принятие в качестве личностно значимой ценности продуктивности (производительности, эффективности) человека и его деятельности</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Понимание современных особенностей и тенденций развития профессионально-трудовой сферы, выступающих факторами профессионального самоопределения, и их учет при построении собственной профессионально-образовательной траектории. Знание: своих способностей и внутренних ограничений, значимых для профессионального выбора, в т.ч. - медицинских противопоказаний к выбору профессии; внутренних и внешних ресурсов выбора; внешних ограничителей выбора; местного рынка профессионально-образовательных услуг; особенностей региональной экономики и рынка труда, степени востребованности различных профессий в районе, городе, регионе, стране</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Опыт успешного поиска необходимых профориентационно-значимых внешних ресурсов (информация, люди) и использования их в процессе своего самоопределения. Опыт прохождения профессиональных практик, предполагающих погружение в социально-профессиональный контекст, решение профессиональных задач и изготовление продукта, типичного для данной профессии. Опыт успешного преодоления препятствий, затрудняющих процесс самоопределения. Опыт построения личного профессионального плана (как набора альтернатив). Опыт презентации себя, своих сильных сторон, достижений, целей и профессионально-карьерных намерений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Самооценка комплекса своих возможностей и потребностей в контексте потребностей территориального рынка труда - как основы профессионального выбора. Сравнительная оценка альтернатив с целью выбора наиболее приемлемой. Распознавание и оценка внешних негативных факторов и рисков (в т.ч. манипулятивных воздействий), препятствующих успешному самоопределению. Самостоятельное разрешение внутренних и внешних противоречий, возникающих в процессе самоопределения. Самооценка промежуточных (частных) результатов процесса своего профессионального самоопределения в контексте своего профессионального выбора и "дальних целей" личного профессионального плана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Старшеклассники (10-11 кл.)</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Уточнение своего профессионального выбора. Нацеленность на развитие профессионально важных качеств в соответствии с избираемым профилем обучения и избираемой сферой профессиональной деятельности</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Нахождение личностного смысла профессионально-трудовой деятельности. Принятие ценности личной продуктивности в профессионально-трудовой деятельности. Потребности в соотнесении своих профессионально важных качеств с требованиями профиля обучения и планируемой будущей профессиональной карьеры</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Знание своих профессионально важных качеств в соответствии с избранным профилем обучения, путем продолжения образования и будущей профессиональной карьеры; основ правового регулирования в сфере труда (трудоустройство и увольнение, обязанности и права работников); мифов, стереотипов и социальных деформаций в мире труда и профессий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Участие в социальных и профессиональных практиках в контексте избранной профессиональной сферы. Выбор и освоение очных или дистанционных курсов ДО, имеющих профориентационную/предпрофессиональную направленность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Адекватное самооценивание уровня своей готовности к получению профессионального образования и последующей профессиональной деятельности</w:t>
            </w:r>
          </w:p>
        </w:tc>
      </w:tr>
    </w:tbl>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______________________________</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Подробное описание критериев приведено в статье: Чистякова С.Н., Родичев Н.Ф., Сергеев И.С. Критерии и показатели готовности обучающихся к профессиональному самоопределению//Профессиональное образование. Столица. - 2016. - N 8. - С. 10-16.</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2</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Мероприятия Профориентационного минимума на трех уровнях (распределение по часам)</w:t>
      </w:r>
    </w:p>
    <w:tbl>
      <w:tblPr>
        <w:tblW w:w="0" w:type="auto"/>
        <w:tblCellMar>
          <w:top w:w="15" w:type="dxa"/>
          <w:left w:w="15" w:type="dxa"/>
          <w:bottom w:w="15" w:type="dxa"/>
          <w:right w:w="15" w:type="dxa"/>
        </w:tblCellMar>
        <w:tblLook w:val="04A0" w:firstRow="1" w:lastRow="0" w:firstColumn="1" w:lastColumn="0" w:noHBand="0" w:noVBand="1"/>
      </w:tblPr>
      <w:tblGrid>
        <w:gridCol w:w="2410"/>
        <w:gridCol w:w="2325"/>
        <w:gridCol w:w="2325"/>
        <w:gridCol w:w="2325"/>
      </w:tblGrid>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   </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Базовый уровень</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Основной уровень</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Продвинутый уровень</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Форма работы/часы</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Рекомендованное кол-во: 40 ч/год</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Рекомендованное кол-во: 60 ч/год</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Рекомендованное кол-во: 80 ч/год</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Урочная деятельность Уроки общеобразовательного цикла, включающие элемент значимости учебного предмета для профессиональной деятельности. Программа по учебному предмету "Технология"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На выбор: уроки общеобразовательного цикла, включающие элемент значимости учебного предмета для проф. деятельности. Используется интерактивный сервис КИК (в рамках Проекта) или другие программы или Уроки профориентационной направленности в рамках учебного предмета "Технология" Рекомендованное кол-во: от 2 ч</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На выбор: уроки общеобразовательного цикла, включающие элемент значимости учебного предмета для проф. деятельности. Используется интерактивный сервис КИК (в рамках Проекта) или другие программы или Уроки профориентационной направленности в рамках учебного предмета "Технология" Рекомендованное кол-во: от 9 ч</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На выбор: уроки общеобразовательного цикла, включающие элемент значимости учебного предмета для проф. деятельности. Используется интерактивный сервис КИК (в рамках Проекта) или другие программы или Уроки профориентационной направленности в рамках учебного предмета "Технология" Рекомендованное кол-во: от 11 ч</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Внеурочная деятельность Профориентационная диагностика: диагностика склонностей, диагностика ГПС Профориентационные уроки Проектная деятельность Выставки образовательные и профориентационные ("Лаборатория будущего", "Образование и карьера" и др.) Экскурсии на предприятия Экскурсии в организации ВО и проф. образовательные организации Уроки "Шоу профессий"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Профориентационная онлайн-диагностика Урок с разбором результатов профориентационной диагностики Мероприятия на выбор: проектная деятельность; профориентационные программы; классные часы (в т.ч. демонстрация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онлайн-пробы и др. Рекомендованное кол-во: 34 ч</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Диагностический конструктор (2 этапа): несколько вариантов профориентационных диагностик, исходя из потребностей обучающихся Вводный урок (для тех, кто впервые в Проекте) Профориентационный урок Рефлексивный урок Мероприятия на выбор: профориентационные программы внеурочной деятельности; дополнительные профориентационные уроки; онлайн-уроки "Шоу профессий"; проектная деятельность Рекомендованное кол-во: 34 ч</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Все типы диагностик (2 этапа) Вводный урок (для тех, кто впервые в Проекте) Профориентационный урок Рефлексивный урок Проектная деятельность Мероприятия на выбор: профориетационные программы; классные часы (в т.ч. демонстрация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онлайн-пробы и др. Рекомендованное кол-во: 34 ч</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Воспитательная работа (может быть реализована во внеурочной и урочной деятельности) Профпробы Конкурсы профориентационной направленности Экскурсии в организации ВО и СПО и на производство (в т.ч. в рамках Рос. движения школьников, Юнармии, реализации проекта "Россия - страна возможностей")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На выбор: профессиональные пробы на базе Площадки; конкурсы профориентационной направленности; экскурсии в организации ВО и СПО; экскурсии на производство Рекомендованное кол-во: от 2 ч</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Выставка "Лаборатория будущего" Профессиональные пробы на базе Площадки или на базе Платформы На выбор: экскурсии в образовательные организации ВО или СПО; экскурсии на производство; конкурсы профориентационной направленности; образовательные выставки Рекомендованное кол-во: от 12 ч</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Профессиональные пробы Выставка "Лаборатория будущего" Участие в конкурсах профориентационной направленности (в т.ч. в рамках Рос. движения школьников, Юнармии, реализации проекта "Россия - страна возможностей", чемпионатов "Абилимпикс", "Профессионалы" и др.) Рекомендованное кол-во: от 18 ч</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Дополнительное образование</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Выбор и посещение ознакомительных занятий в рамках ДО с учетом склонностей и образовательных потребностей Рекомендованное кол-во: от 1 ч</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Выбор и посещение ознакомительных занятий в рамках ДО с учетом склонностей и образовательных потребностей Рекомендованное кол-во: от 3 ч</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Выбор и посещение ознакомительных занятий в рамках ДО с учетом склонностей и образовательных потребностей Рекомендованное кол-во: от 3 ч</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Профобучение</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Выбор и обучение по программам проф. обучения Рекомендованное кол-во: от 10 ч</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Взаимодействие с родителями</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Родительское собрание (ознакомительное или итоговое) Рекомендованное кол-во: от 1 ч</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Родительское собрание (ознакомительное в начале года или итоговое во II полугодии) Рекомендованное кол-во: от 2 ч</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Два родительских собрания в год (ознакомительное в начале года и итоговое во II полугодии) Рекомендованное кол-во: от 4 ч Рекомендуется участие родителей в профориентационных программах</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Профильные предпрофессиональные классы</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Включает в себя работу, учитывающую все описанные выше форматы на базе профильных классов</w:t>
            </w:r>
          </w:p>
        </w:tc>
      </w:tr>
    </w:tbl>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3</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Рекомендации</w:t>
      </w:r>
      <w:r w:rsidRPr="004847AC">
        <w:rPr>
          <w:rFonts w:ascii="Arial" w:eastAsia="Times New Roman" w:hAnsi="Arial" w:cs="Arial"/>
          <w:b/>
          <w:bCs/>
          <w:color w:val="333333"/>
          <w:sz w:val="26"/>
          <w:szCs w:val="26"/>
          <w:lang w:eastAsia="ru-RU"/>
        </w:rPr>
        <w:br/>
        <w:t>по мониторингу реализации профминимума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Работа с данными в рамках реализации профориентационного минимума включает в себя сбор, мониторинг и анализ количественных и качественных показателей, а также оценку эффектов и лонгитюдные исследования. Сбор данных автоматизирован с помощью платформенных решений.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Примеры показателей представлены ниже.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Количественные показатели: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количество педагогов, прошедших программу повышения квалификации по профориентационной работе, с указанием длительности обучения;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количество обучающихся 6-11 классов, принявших участие в профпробах, от общего количества обучающихся 6-11 классов;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количество учащихся, прошедших онлайн-диагностику, от общего количества учащихся 6-11 классов;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статистика по выявленным профилям интересов и способностей в результате онлайн-диагностики;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статистика образовательно-профессиональных планов учащихся, выявленных в рамках онлайн-диагностики;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количество и тематика региональных и федеральных мероприятий, проводимых школой, в рамках профориентационных мероприятий по выбору, с указанием количества обучающихся 6-11 классов, принявших участие в каждом мероприятии, от общего числа обучающихся 6-11 классов школы;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количество обучающихся 6-11 классов, принявших участие в проектной деятельности, от общего числа обучающихся 6-11 классов школы;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процент мероприятий, соответствующих профилю и запросам учеников, от общего числа мероприятий, проведенных школой в рамках мероприятий по выбору, и др.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Качественные и количественные показатели: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перечень дефицитов, по которым целесообразно подключать партнеров;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количество обучающихся 6-11 классов, для которых характерны указанные дефициты;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выбранный формат привлечения партнеров;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список партнеров, привлеченных к работе;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перечень и количество мероприятий с партнерами;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количество обучающихся 6-11 классов, принявших участие в каждом мероприятии, от общего числа обучающихся 6-11 классов в школе;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процент соответствия мероприятий с партнерами профилям и дефицитам обучающихся по итогам диагностики;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обратная связь по итогам проведенных профпроб и мероприятий;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оценка нагрузки на участников Проекта;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оценка долгосрочных эффектов Проекта (в динамике по ученикам, организациям и пр.), и др.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4</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Рекомендации</w:t>
      </w:r>
      <w:r w:rsidRPr="004847AC">
        <w:rPr>
          <w:rFonts w:ascii="Arial" w:eastAsia="Times New Roman" w:hAnsi="Arial" w:cs="Arial"/>
          <w:b/>
          <w:bCs/>
          <w:color w:val="333333"/>
          <w:sz w:val="26"/>
          <w:szCs w:val="26"/>
          <w:lang w:eastAsia="ru-RU"/>
        </w:rPr>
        <w:br/>
        <w:t>по проведению профориентационного урока</w:t>
      </w:r>
      <w:r w:rsidRPr="004847AC">
        <w:rPr>
          <w:rFonts w:ascii="Arial" w:eastAsia="Times New Roman" w:hAnsi="Arial" w:cs="Arial"/>
          <w:b/>
          <w:bCs/>
          <w:color w:val="333333"/>
          <w:sz w:val="26"/>
          <w:szCs w:val="26"/>
          <w:lang w:eastAsia="ru-RU"/>
        </w:rPr>
        <w:br/>
        <w:t>(на примере профориентационного урока в рамках проекта "Билет в будущее": "Моя Россия - мои горизонты"</w:t>
      </w:r>
      <w:hyperlink r:id="rId53" w:anchor="101" w:history="1">
        <w:r w:rsidRPr="004847AC">
          <w:rPr>
            <w:rFonts w:ascii="Arial" w:eastAsia="Times New Roman" w:hAnsi="Arial" w:cs="Arial"/>
            <w:b/>
            <w:bCs/>
            <w:color w:val="808080"/>
            <w:sz w:val="26"/>
            <w:szCs w:val="26"/>
            <w:u w:val="single"/>
            <w:bdr w:val="none" w:sz="0" w:space="0" w:color="auto" w:frame="1"/>
            <w:lang w:eastAsia="ru-RU"/>
          </w:rPr>
          <w:t>*</w:t>
        </w:r>
      </w:hyperlink>
      <w:r w:rsidRPr="004847AC">
        <w:rPr>
          <w:rFonts w:ascii="Arial" w:eastAsia="Times New Roman" w:hAnsi="Arial" w:cs="Arial"/>
          <w:b/>
          <w:bCs/>
          <w:color w:val="333333"/>
          <w:sz w:val="26"/>
          <w:szCs w:val="26"/>
          <w:lang w:eastAsia="ru-RU"/>
        </w:rPr>
        <w:t>)</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Краткое описание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Выбор профессионального пути - одно из важнейших решений, которое предстоит принять школьникам. Рынок труда в условиях неопределенности всегда пугает и вызывает много вопросов: куда пойти учиться, чтобы завтра не остаться без работы? Найдется ли для меня место на этом рынке труда? Чему нужно учиться уже сегодня, чтобы завтра быть востребованным?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Урок направлен на то, чтобы в интерактивной игровой форме познакомить учеников с тем, какие отрасли и профессии востребованы в нашей стране сегодня, какие открываются перспективы развития, какие навыки потребуются для эффективной реализации себя в профессиональной сфере, что важно сейчас и будет нужно, когда ребята окажутся на рынке труда.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Цели и задачи: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актуализация процессов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формирование представлений о современных универсальных компетенциях, предъявляемых к специалистам из различных отраслей;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повышение познавательного интереса и компетентности обучающихся в построении своей карьерной траектории развития.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Целевая аудитория: обучающиеся 8-11 классов.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комплект материалов к уроку входят: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сценарный план (пошаговая инструкция по проведению урока, включая приложение с дополнительными материалами);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видеофайл, содержащий последовательный набор роликов, которые сменяют друг друга заставкой (в сценарном плане прописана последовательность включения видеофрагментов);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презентация (является дополнительным материалом к уроку и используется на усмотрение учителя).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Рекомендуется заранее скачать все материалы к уроку на рабочий компьютер (видеоматериал, презентацию, сценарный план). Проверьте, чтобы все материалы открывались корректно.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Внимательно ознакомьтесь с комплектом материалов, распечатайте необходимую для вас информацию.</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Во время урока важно: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создать в классе доверительную атмосферу сотрудничества и коммуникации учителя с обучающимися, обучающихся друг с другом;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организовать пространство для комфортного восприятия видеоматериалов (всем видно/слышно);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привлекать к участию в уроке по возможности всех обучающихся.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Информационное и техническое обеспечение: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видеоматериалы, презентационные и раздаточные материалы (доступны для изучения по ссылке https://horizons.bvbinfo.ru/);</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технические средства обучения (для воспроизведения видеоматериала, презентационного материала, голосования): компьютер (ноутбук), проектор, экран, колонки или плазменная панель, смартфоны у обучающихся (по возможности, для голосования в конце урока);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флипчарт или доска (магнитная, мелованная или др.), фломастеры или другие принадлежности, пишущие на доске, магниты для доски;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листочки и ручки для каждого обучающегося.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Структура урока: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введение (вступительное слово учителя);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основное содержание: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блок 1: общие факты;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блок 2: отрасли;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блок 3: качества;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подведение итогов, голосование.</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Сценарный план урока</w:t>
      </w:r>
    </w:p>
    <w:tbl>
      <w:tblPr>
        <w:tblW w:w="0" w:type="auto"/>
        <w:tblCellMar>
          <w:top w:w="15" w:type="dxa"/>
          <w:left w:w="15" w:type="dxa"/>
          <w:bottom w:w="15" w:type="dxa"/>
          <w:right w:w="15" w:type="dxa"/>
        </w:tblCellMar>
        <w:tblLook w:val="04A0" w:firstRow="1" w:lastRow="0" w:firstColumn="1" w:lastColumn="0" w:noHBand="0" w:noVBand="1"/>
      </w:tblPr>
      <w:tblGrid>
        <w:gridCol w:w="2753"/>
        <w:gridCol w:w="6632"/>
      </w:tblGrid>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Структура урока и примерный тайминг</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Содержание урока</w:t>
            </w:r>
          </w:p>
        </w:tc>
      </w:tr>
      <w:tr w:rsidR="004847AC" w:rsidRPr="004847AC" w:rsidTr="004847AC">
        <w:tc>
          <w:tcPr>
            <w:tcW w:w="0" w:type="auto"/>
            <w:gridSpan w:val="2"/>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Введение (общее время - 1 мин)</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Вступительное слово учителя (1 мин)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Учитель: Здравствуйте, ребята! Каждый год перед тысячами учеников встает вопрос: куда пойти учиться? Какую профессию выбрать, чтобы работа была интересной, востребованной и хорошо оплачивалась? Безусловно, это решение непростое. Особенно в современных реалиях. Но посмотрите на это с другой стороны. Время перемен - это лучшая площадка для взлета. Мы можем сделать ограничения началом роста и развития экономики, промышленности, сельского хозяйства, да практически всех сфер деятельности. А значит, рабочих мест и возможностей сделать успешную карьеру становится еще больше. Главное - выбрать, что нравится и что подходит вам. Именно об этом и будет сегодняшний урок. Мы посмотрим видеоролики, из которых узнаем о современном рынке труда. Разберемся, какие отрасли и профессии востребованы. Выясним какие навыки нужны, чтобы реализовать себя.</w:t>
            </w:r>
          </w:p>
        </w:tc>
      </w:tr>
      <w:tr w:rsidR="004847AC" w:rsidRPr="004847AC" w:rsidTr="004847AC">
        <w:tc>
          <w:tcPr>
            <w:tcW w:w="0" w:type="auto"/>
            <w:gridSpan w:val="2"/>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Основное содержание (общее время - 39 минут)    </w:t>
            </w:r>
          </w:p>
        </w:tc>
      </w:tr>
      <w:tr w:rsidR="004847AC" w:rsidRPr="004847AC" w:rsidTr="004847AC">
        <w:tc>
          <w:tcPr>
            <w:tcW w:w="0" w:type="auto"/>
            <w:gridSpan w:val="2"/>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Блок 1: Общие факты    </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Ролик "Моя Россия" (1 мин 30 с)</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Учитель: А для начала предлагаю просто посмотреть на нашу страну. Внимание на экран. Запустите видеоролик “Моя Россия”. Видеоролик показывает обучающимся впечатляющие цифры и факты о нашей стране. Здесь озвучены рекордные значения, лидирующие показатели России в мире и необычные факты, о которых обучающийся может услышать впервые. Поставьте на паузу после окончания сюжета.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Обсуждение ролика в классе (1 мин)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Учитель: Что нового вы узнали из этого видео? Ученики делятся впечатлениями об услышанных фактах. Возможно, кто-то может дополнить, рассказать, что слышал, читал и т.д. Учитель: Спасибо, ребята. Как было сказано в ролике, все эти факты и цифры напрямую связаны с вашими возможностями, с тем, где и кем бы вы себя видели в профессиональной сфере. Предлагаю продолжить тему интересных фактов, но теперь углубиться чуть больше в рынок труда нашей страны.</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Мини-игра "Факты: правда или вымысел?" (4 мин)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Учитель: Я буду называть определенный факт, вам же предстоит определить - правда это или вымысел. Если вы считаете, что факт - правда, то вам нужно поднять большой палец руки вверх. Если вы считаете, что факт - вымысел, то вам нужно опустить большой палец руки вниз. Правила понятны? Тогда начнем. Ученикам предлагается 12 фактов, задача - отгадать, какие из них верны. Вы можете самостоятельно выбирать количество фактов, которые предложите ребятам на обсуждение, учитывая возраст и групповую динамику в классе. 1. В современном мире насчитываются 15253 зарегистрированных профессий. Вымысел. В современном мире насчитывается более 40 тыс. зарегистрированных профессий. Всего три столетия назад их было около 500, но чем больше развивается цивилизация, тем больше их появляется. 2. Самыми востребованными профессиями в 2021 году стали водители, менеджеры и продавцы. Правда. За этот год в России было размещено 158 тыс. вакансий водителей, 147 тыс. вакансий менеджеров по продажам и 145 тыс. вакансий продавцов. 3. В России работают около 2 млн IT-специалистов. Правда. Да, в России действительно работают около 2 млн айтишников. В 2022 году Правительство РФ приняло дополнительные меры поддержки таких специалистов. Планируется увеличить количество бюджетных мест приема в вузы на IT-специальности до 120 тыс. к 2024 году. 4. В России насчитывается около 1000 музеев. Вымысел. Количество музеев в России - 2920, общий объем музейного фонда 84 610 592 единиц. А первый музей - Новый Эрмитаж - был открыт для посещения в 1852 году, 170 лет назад! И т.п.</w:t>
            </w:r>
          </w:p>
        </w:tc>
      </w:tr>
      <w:tr w:rsidR="004847AC" w:rsidRPr="004847AC" w:rsidTr="004847AC">
        <w:tc>
          <w:tcPr>
            <w:tcW w:w="0" w:type="auto"/>
            <w:gridSpan w:val="2"/>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Блок 2: Отрасли    </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Обсуждение отраслей, которые знают ребята (2 мин)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Учитель: Молодцы! А теперь я предлагаю подумать: какие вообще существуют отрасли профессиональной деятельности в нашей стране? Учитель пишет на доске ответы детей, их варианты. Например, ученик называет: "преподаватель". Учитель формулирует название отрасли: "Наука и образование" и записывает ее на доске. Далее можно спросить: "Как вы думаете, какие еще есть профессии в этой отрасли?" Ученики отвечают: "Воспитатель, преподаватель, бизнес-тренер, химик, биолог, астролог, археолог, нанотехнолог, филолог, этнограф, биофизик, физик, биохимик, микробиолог..." Учитель подсказывает, помогает вспомнить как можно больше профессий, относящихся к данной отрасли. Дальше по такому же принципу учитель записывает отрасли, которые смогли сформулировать ребята. Он помогает, направляет, но на этом этапе нет задачи перечислить все отрасли. Хорошо, если получится сформулировать 3-4 отрасли.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Ролик об отраслях - ч. 1 (5 мин 30 с)</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Учитель: Итак, мы разобрались с несколькими отраслями самостоятельно. А чтобы закрепить наши знания и получить новые, предлагаю посмотреть следующий ролик. Запустите видеоролик об отраслях (часть 1). Видеосюжет посвящен рассказу об отраслях, которые делают нашу жизнь доступной, комфортной, умной, технологичной и здоровой. Здесь говорится о таких отраслях как архитектура и строительство, сельское хозяйство, транспорт и логистика, наука и образование, информационные технологии, медицина и здоровье. У обучающихся складывается общее представление о рынке труда и новых возможностях в выборе профессии. Поставьте на паузу после окончания сюжета.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Мини-игра "Будущее или реальность" - ч. 1 (3 мин)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Учитель: Из ролика/видео мы узнали много интересного о той или иной отрасли. Но технический прогресс не стоит на месте. И вы будете удивлены, сколько нового уже придумано и создается в разных отраслях. Предлагаю сыграть еще в одну игру. Я буду называть вам факты из уже знакомых нам отраслей, а вы попытаетесь угадать, существует ли это уже сейчас - или это пока будущее. Учитель называет факт, ученики отвечают, реальность это или будущее. Учитель дает правильный ответ и комментарий. Вопросы и ответы дублируются в презентации. Правила игры можно оставить из предыдущей игры или модифицировать на усмотрение учителя (спрашивать конкретных учеников при поднятой руке, например, или в форме голосования). Факт: В России электромобили составляют около 10% от всего автотранспорта. Ответ: Это будущее. Было бы здорово, если бы электромобили стали естественной частью нашей жизни. Но пока переход на электротранспорт - задача ближайшего будущего. По прогнозам экспертов, доля электромобилей к 2025 году вырастет как минимум до 7,3%, а оптимистичные прогнозы и вовсе говорят о цифре в 18%. Истина, вероятно, будет где-то посередине! Факт: В течение ближайших 5-7 лет люди смогут печатать себе еду на 3D-принтере, а сами устройства будут так же доступны, как, например, пылесосы. Ответ: Это реальность. Продукты питания уже печатают, но пока их использование очень ограничено. Например, с помощью принтеров декорируют торты. Разработка 3D-принтеров для продуктов входит в дорожную карту FoodNet Национальной технологической инициативы (НТИ). И т.п. Учитель: Молодцы, ребята! Спасибо!</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Ролик об отраслях - ч. 2 (4 мин 20 с)</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Учитель: Но вы, наверное, и сами догадались, что Вася познакомился еще далеко не со всеми отраслями. Давайте посмотрим продолжение ролика. И узнаем, какие отрасли делают нашу жизнь интересной и безопасной. Запустите видеоролик об отраслях (часть 2). Видеосюжет посвящен рассказу об отраслях, которые делают нашу жизнь индустриальной, деловой, безопасной и креативной. Здесь говорится о таких отраслях как сервис и торговля, предпринимательство, промышленность и добыча полезных ископаемых, безопасность, креативные технологии. У обучающихся складывается общее представление о рынке труда и новых возможностях при выборе профессии. Поставьте на паузу после окончания сюжета.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Игра "Будущее или реальность" - ч. 2 (3 мин)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Учитель: Мы узнали много интересного еще о нескольких отраслях. А вот что нового создано в них, попробуем угадать с помощью игры "Будущее или реальность". Правила игры могут дублироваться из части 1. Факт: На всей территории России действует информационная платформа, которая сообщает о природных и техногенных опасностях и угрозах, существующих в данный момент. Ответ: это реальность. Звучит как новость из будущего, но информационная система "Атлас опасностей и рисков", разработанная с учетом современных геоинформационных технологий, содержит данные о различных опасностях и угрозах, актуальных для регионов России прямо сейчас. Среди них - природные пожары, наводнения или нарушение энергоснабжения населенных пунктов. Публичная часть сервиса доступна в Интернете. Факт: Ежегодно россияне заказывают товары в сети Интернет в общем объеме около 5 млрд раз. Ответ: Это будущее, но очень близкое. Сегодня эта цифра - уже наполовину правда. Доверие к e-commerce (электронная коммерция) ежегодно растет, люди все больше привыкают к удобному способу покупок. Около 2,5 млрд заказов онлайн сделали россияне в 2021 году, аудитория Интернет-торговли уже выросла до 70 млн человек. И т.п.</w:t>
            </w:r>
          </w:p>
        </w:tc>
      </w:tr>
      <w:tr w:rsidR="004847AC" w:rsidRPr="004847AC" w:rsidTr="004847AC">
        <w:tc>
          <w:tcPr>
            <w:tcW w:w="0" w:type="auto"/>
            <w:gridSpan w:val="2"/>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Блок 3: Качества    </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Обсуждение с классом (2 мин)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Учитель: Мы проделали большую работу. Разобрались с отраслями и профессиями, которые относятся к ним. Но чтобы стать настоящим профессионалом в своем деле, одного желания мало. Надо обладать определенными навыками. Иметь набор качеств, которые помогут в профессии. Как вы думаете, сможет ли застенчивый человек стать, например, актером или сможет ли он выступать перед большой аудиторией? Ребята рассуждают, отвечают. Учитель: А человек активный, который привык к постоянной смене впечатлений, сможет выполнять однообразную, рутинную работу? Ответ класса. Учитель: Но есть качества, которые полезны всем, независимо от отрасли и профессии, которую они выбрали. Какие качества, по вашему мнению, необходимы, чтобы в будущем стать успешными и наиболее полно реализовать себя? Ребята рассуждают. Учитель записывает на доске качества, необходимые каждому человеку для успешной карьеры.</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Игра "Компетенции" (6 мин 30 с)</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Учитель: На самом деле, специалисты уже исследовали, какие качества (компетенции) всегда остаются важными и востребованными. Сейчас мы познакомимся с этими качествами. Учитель раздает карточки с названиями компетенций обучающимся. Карточек 11 шт., можно раздать их некоторым ребятам в случайном порядке или положить на парты. Далее учитель зачитывает/рассказывает краткое содержание компетенции, а обучающиеся должны угадать название (у кого такая карточка). Компетенции: ответственность; системное мышление; ориентация на развитие; командность; коммуникабельность; мотивация достижения; организованность; оптимизм и ресурсное мышление; гибкость, готовность к неопределенности; вероятностное мышление; креативность и нестандартность, новаторство. Учитель: Все мы разные, и в каждом из нас есть те или иные качества. Но чем большим числом качеств вы обладаете, тем легче будет выстроить свою карьеру. И запомните: любое качество в себе можно развить.</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Ролик "Истории успеха" (4 мин 10 с)</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Учитель: В завершение нашего урока давайте посмотрим небольшой ролик о тех, кто уже выбрал свою профессию. Запустите видеоролик "Истории успеха". Видеосюжет посвящен рассказу о реальных представителях некоторых профессий. Их истории помогают обучающимся поверить в себя и в то, что они найдут свое место в профессиональной жизни нашей страны. Поставьте на паузу после окончания сюжета.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Профориентационные проекты (2 мин)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Учитель: В конце нашего урока хочу рассказать вам о том, какие профориентационные проекты в нашей стране могут помочь вам найти дело своей жизни и начать в нем успешно реализовываться.</w:t>
            </w:r>
          </w:p>
        </w:tc>
      </w:tr>
      <w:tr w:rsidR="004847AC" w:rsidRPr="004847AC" w:rsidTr="004847AC">
        <w:tc>
          <w:tcPr>
            <w:tcW w:w="0" w:type="auto"/>
            <w:gridSpan w:val="2"/>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Подведение итогов. Голосование (общее время - 5 мин)    </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Подведение итогов, голосование (5 мин)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Подведение итогов урока содержит 3 вопроса, которые необходимо вначале обсудить с ребятами устно, а затем попросить их внести ответы в систему голосования через смартфон. Для системы голосования в презентации есть специальный слайд (последний), на котором расположен QR-код. Ребята наводят камеру смартфона на QR-код и попадают на страницу с голосованием. Голосование лучше проводить в самом конце урока, чтобы ребята смогли свободно перемещаться по классу. Рекомендуется проводить голосование с обучающимися старше 14 лет. Если у кого-то нет возможности воспользоваться смартфоном, то участие в голосовании для него необязательно, достаточно просто проговорить ответы на уроке. Учитель: Ребята, сегодня мы с вами узнали много нового. Познакомились с интересными фактами, узнали про отрасли экономики и про важные качества, которые необходимы специалистам. Какая отрасль вам показалась наиболее интересной и привлекательной? О какой из них вы хотели узнать более подробно? Обращу ваше внимание, что у каждого будет свой ответ, потому что у нас у всех разные интересы, склонности и увлечения. Ребята высказывают свои ответы. Далее можно попросить ребят зафиксировать свой выбор на бумаге, чтобы потом оперативно внести данные в систему с голосованием. Предлагаются следующие отрасли на выбор: архитектура и строительство; сельское хозяйство; транспорт и логистика; наука и образование; информационные технологии; медицина и здоровье; сервис и торговля; предпринимательство; промышленность и добыча полезных ископаемых; безопасность; креативные технологии. Учитель: Существует много разных форматов, которые позволяют изучать мир отраслей, профессий и помогать вам выбирать свой профессиональный путь. А какой формат кажется вам самим наиболее интересным из предложенных: профориентационные уроки, тесты, встречи с работодателями, видеоролики, квесты/игры, решение кейсов/проектов по профессии? Ребята высказывают свои ответы. Далее можно попросить ребят зафиксировать свой выбор на бумаге, чтобы потом оперативно внести данные в систему с голосованием. Учитель: Давайте с вами подумаем, что важнее в профессии (карьере) - труд или талант? Ребята высказывают свою точку зрения. Далее учитель просит зафиксировать свои ответы на бумаге, чтобы потом оперативно внести данные в систему с голосованием. Учитель: Ребята, я говорю вам спасибо за урок, за ваш интерес, за вашу активность! Наш урок подошел к концу, мы с вами хорошо поработали! До новых встреч! Учитель предлагает ребятам подойти со смартфонами к слайду с QR-кодом для голосования и внести в систему свои ответы, которые обсуждали в конце урока.</w:t>
            </w:r>
          </w:p>
        </w:tc>
      </w:tr>
    </w:tbl>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______________________________</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КИК "Конструктор будущего" позволяет сформировать сценарии этого и других профориентационных уроков, адаптированных для разных возрастов для использования как в урочной, так и во внеурочной деятельности.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5</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Описание</w:t>
      </w:r>
      <w:r w:rsidRPr="004847AC">
        <w:rPr>
          <w:rFonts w:ascii="Arial" w:eastAsia="Times New Roman" w:hAnsi="Arial" w:cs="Arial"/>
          <w:b/>
          <w:bCs/>
          <w:color w:val="333333"/>
          <w:sz w:val="26"/>
          <w:szCs w:val="26"/>
          <w:lang w:eastAsia="ru-RU"/>
        </w:rPr>
        <w:br/>
        <w:t>профилей обучения</w:t>
      </w:r>
    </w:p>
    <w:tbl>
      <w:tblPr>
        <w:tblW w:w="0" w:type="auto"/>
        <w:tblCellMar>
          <w:top w:w="15" w:type="dxa"/>
          <w:left w:w="15" w:type="dxa"/>
          <w:bottom w:w="15" w:type="dxa"/>
          <w:right w:w="15" w:type="dxa"/>
        </w:tblCellMar>
        <w:tblLook w:val="04A0" w:firstRow="1" w:lastRow="0" w:firstColumn="1" w:lastColumn="0" w:noHBand="0" w:noVBand="1"/>
      </w:tblPr>
      <w:tblGrid>
        <w:gridCol w:w="2276"/>
        <w:gridCol w:w="5338"/>
        <w:gridCol w:w="1771"/>
      </w:tblGrid>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Описание рекомендуемой профильности обучения в рамках предпрофильной подготовки или профильного обучения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Примеры профессий</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Профиль обучения (согласно ФГОС</w:t>
            </w:r>
            <w:hyperlink r:id="rId54" w:anchor="110" w:history="1">
              <w:r w:rsidRPr="004847AC">
                <w:rPr>
                  <w:rFonts w:ascii="Times New Roman" w:eastAsia="Times New Roman" w:hAnsi="Times New Roman" w:cs="Times New Roman"/>
                  <w:b/>
                  <w:bCs/>
                  <w:color w:val="808080"/>
                  <w:sz w:val="24"/>
                  <w:szCs w:val="24"/>
                  <w:u w:val="single"/>
                  <w:bdr w:val="none" w:sz="0" w:space="0" w:color="auto" w:frame="1"/>
                  <w:lang w:eastAsia="ru-RU"/>
                </w:rPr>
                <w:t>*</w:t>
              </w:r>
            </w:hyperlink>
            <w:r w:rsidRPr="004847AC">
              <w:rPr>
                <w:rFonts w:ascii="Times New Roman" w:eastAsia="Times New Roman" w:hAnsi="Times New Roman" w:cs="Times New Roman"/>
                <w:b/>
                <w:bCs/>
                <w:sz w:val="24"/>
                <w:szCs w:val="24"/>
                <w:lang w:eastAsia="ru-RU"/>
              </w:rPr>
              <w:t>)</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Информационно-технологический: связан с развитием IT-сферы и компьютеров. Специалисты IT-сферы работают с базами данных и системами обработки информации, они создают и обслуживают программное обеспечение для всех современных электронных устройств (компьютеры, планшеты, смартфоны, роботы-пылесосы и т.д.), создают компьютерные игры и приложения, а также занимаются исследованиями в математике и информационном анализе. Специалисты данного профиля занимаются интеллектуальным трудом, реже в их работе нужны практические навыки по обслуживанию компьютеров.</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Программист, системный администратор, специалист по кибербезопасности, системный аналитик, математик</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Технологический</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Художественно-эстетический: включает в себя профессии, связанные с деятельностью по созданию новых образов, предметов или событий, изучению или воплощению уже имеющегося в разных направлениях (литература, музыка, графика и визуализация, техническое и прикладное творчество). К данному профилю относятся специальности как ВО, так и СПО: это может быть как непосредственно прикладная и практическая работа (мастер маникюра), так и глубоко интеллектуальный труд (композитор или писатель), или же их сочетание (дизайнер, художник-мультипликатор). Специалисты творческого профиля активно используют в работе собственные идеи и фантазию, свое тело, голос и мимику, инструменты для передачи и воплощения своей мысли (кисти и краски, музыкальные инструменты, блокноты, программы редактирования текста и изображений).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Артист, художник, визажист, дирижер, режиссер, оператор, критик, дизайнер, декоратор</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Гуманитарный</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Гуманитарный: включает широкий спектр профессий, объектом интереса которых является человек как представитель общества. Специалисты гуманитарного профиля занимаются изучением и охраной памятников истории и культуры, исследованием устройства социума и анализом его проблем, познанием человека и его внутреннего мира, организацией общественной деятельности, обучения и просвещения. Специалисты этого профиля занимаются не только изучением, но и развитием, а также организацией культурных процессов в обществе. Своей задачей они видят сохранение и культивацию общечеловеческих ценностей - культурное просвещение, защита прав человека, развитие грамотности и культуры речи, создание условий для развития искусства и другие гуманистические направления деятельности.</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Филолог, литературовед, культуролог, политолог, редактор, историк, археолог, психолог, регионовед, правовед, юрист, методист, искусствовед, специалист музейного дела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Гуманитарный</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Естественно-научный: включает в себя широкий спектр профессий, деятельность которых направлена на изучение природы во всех ее проявлениях. Это предполагает исследование общих и частных закономерностей и свойств, процессов и сущностей природных явлений, выявление и описание различных связей между материальными объектами, а также анализ возможностей практического применения полученных знаний. Специалисты естественно-научного профиля в работе используют как свои знания и словесно-логическое мышление в рамках интеллектуального труда, так и различные приспособления и устройства разной степени сложности (пробирка, микроскоп, рентгеновский аппарат, стоматологическое оборудование).</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Биолог, генетик, биоинженер и биоинформатик, химик, эколог, врач, фармацевт, агроном, картограф, гидролог, метеоролог, геолог, эксперт в области нейронаук</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Естественно-научный</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Физико-математический: это теоретическое направление в сфере точных наук (математики, физики, логики, статистики, теории информации и др.). Специалисты этого профиля занимаются изучением количественно точных закономерностей и используют при этом строгие методы проверки гипотез, основанные на воспроизводимых экспериментах и строгих логических рассуждениях. Они занимаются научными исследованиями, которые применяются для решения не только научных, но и экономических, инженерных, физических и даже бизнес-проблем. Например, они разрабатывают оптимальные схемы управления авиаперелетами, рассчитывают аэродинамические характеристики экспериментальных моделей автомобилей или себестоимость новых продуктов, выводимых на рынок.</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Физик-теоретик, физик-ядерщик, программист-алгоритмист, системный аналитик, математик, кибернетик, специалист по анализу больших данных, специалист по математическому моделированию, специалист по машинному обучению, инженер-исследователь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Технологический</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Экономический: включает в себя профессии, связанные с анализом, учетом и рациональным управлением финансовыми и другими материальными ресурсами. Специалисты этого направления непосредственно участвуют в бизнес-процессах. Они необходимы как в небольших компаниях, так и на государственном уровне - для развития экономической системы страны. Они работают в трех направлениях: принятие решений и управление (топ-менеджер), анализ финансовой деятельности компании и рынка в целом (маркетолог), общение с клиентами (менеджер по продажам). Основная цель их деятельности - помочь организации достичь максимальной эффективности и прибыльности.</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Бухгалтер, аудитор, экономист-менеджер, финансовый консультант, специалист по кредитованию, логист, налоговый инспектор, банковский служащий, брокер</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Социально-экономический</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Оборонно-спортивный</w:t>
            </w:r>
            <w:hyperlink r:id="rId55" w:anchor="220" w:history="1">
              <w:r w:rsidRPr="004847AC">
                <w:rPr>
                  <w:rFonts w:ascii="Times New Roman" w:eastAsia="Times New Roman" w:hAnsi="Times New Roman" w:cs="Times New Roman"/>
                  <w:color w:val="808080"/>
                  <w:sz w:val="24"/>
                  <w:szCs w:val="24"/>
                  <w:u w:val="single"/>
                  <w:bdr w:val="none" w:sz="0" w:space="0" w:color="auto" w:frame="1"/>
                  <w:lang w:eastAsia="ru-RU"/>
                </w:rPr>
                <w:t>**</w:t>
              </w:r>
            </w:hyperlink>
            <w:r w:rsidRPr="004847AC">
              <w:rPr>
                <w:rFonts w:ascii="Times New Roman" w:eastAsia="Times New Roman" w:hAnsi="Times New Roman" w:cs="Times New Roman"/>
                <w:sz w:val="24"/>
                <w:szCs w:val="24"/>
                <w:lang w:eastAsia="ru-RU"/>
              </w:rPr>
              <w:t>: требует от человека стремления развивать свои физические навыки, быть в постоянном движении, рисковать жизнью ради других, проявлять выдержку и работать в достаточно сложных условиях, испытывая разные неудобства. Специалисты данного профиля в основном используют физические возможности своего организма, но для некоторых профессий важны и интеллектуальные способности, связанные с анализом информации, вниманием, пространственным мышлением (тренер, сотрудник спецслужб). Некоторые специалисты в своей работе могут использовать различные инструменты и приборы, а также оружие.</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Профессиональный спортсмен, инструктор по фитнесу (туризму), военнослужащий по контракту, сотрудник правоохранительных органов (спецслужб), спасатель, охранник, телохранитель, каскадер, акробат в цирке</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Лингвистический: охватывает профессии, связанные с изучением нескольких языков. Специалисты лингвистического профиля занимаются изучением родного и иностранных языков с целью и активного использования в общении с людьми, перевода текстов, в решении других возникающих задач. Часто в их задачи входит постоянная коммуникация с клиентами (партнерами, заказчиками и другими группами людей). В первую очередь этот профиль подходит "экстравертам", которым нравится общение с интересными людьми, новые профессиональные знакомства и социально полезная деятельность. Работа с людьми дарит человеку позитивные эмоции, но, с другой стороны, она может и эмоционально "выматывать", т.к. она требует от человека умения владеть собой и стрессоустойчивости.</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Педагог, логопед, бортпроводник, психолог-консультант, журналист, HR-менеджер, PR-менеджер, копирайтер, event-менеджер, турагент</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Гуманитарный</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Социальный: охватывает профессии, связанные с активным взаимодействием с другими людьми. Специалисты этого профиля работают в сфере услуг: налаживают общественные связи, обучают, решают проблемы клиентов и помогают людям, занимаются развитием и воспитанием, оказывают консультационные услуги и т.д. Освоение профессий в этом направлении предполагает как ярко развитые личностно-коммуникативные навыки (дружелюбие, эмпатия, рефлексия), так и творческо-аналитические (умение создавать и анализировать тексты), а также широкий кругозор и глубокие знания гуманитарных дисциплин.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Юрист, специалист по работе с молодежью, социолог, преподаватель истории и обществознания, менеджер по туризму, психолог-тренер, психотерапевт, специалист по оказанию госуслуг, социальный работник, специалист по воспитанию, педагог-организатор, дефектолог и т.д.</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Гуманитарный</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Инженерно-технологический: связан с проектированием и строительством зданий и сооружений, созданием техники различной степени сложности, а также обслуживанием и ремонтом этой техники. Специалисты этого профиля занимаются как исследованиями и разработкой новых технологий (астроном, инженер-радиофизик), так и практическим применением достижений науки: конструирование новой техники и сооружений, ремонт и отладка оборудования, монтаж, сборка. Специалисты инженерно-технического профиля активно используют в своей деятельности знания и аналитические способности, но умение работать руками является для ряда профессий не менее важным.</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Физик-ядерщик, инженер-испытатель (конструктор/проектировщик), специалист в области наноинженерии/автомобилестроения/робототехники, бортинженер, машинист, механик, электрик</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Технологический</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Производственно-технологический: включает в себя профессии, связанные с внедрением, контролем качества и практической реализацией способов производства в различных областях промышленности. Благодаря специалистам этих профессий каждый новый продукт проходит путь от единичной модели до массового производства. Специалисты-техники и квалифицированные рабочие используют различные технические и ручные приспособления, физическую силу. На данный момент и в ближайшем будущем специалисты данного профиля должны освоить навыки управления автоматизированными системами.</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Специалист по автоматизации производств, технолог нефтегазовой/легкой/тяжелой/химической/пищевой промышленности, биотехнолог, повар, оператор производства (по отраслям), контролер производства, столяр, сварщик, токарь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Технологический</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Универсальный: подходит тем обучающимся, которые не определились с выбором профессионального направления, или же сфера интересов которых не вписывается в рамки других профилей. Универсальный профиль позволяет обучающемуся ограничиться только базовыми предметами, не исключая углубленного изучения других предметов.</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Универсальный</w:t>
            </w:r>
          </w:p>
        </w:tc>
      </w:tr>
    </w:tbl>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______________________________</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ФГОС - Федеральные государственные образовательные стандарты.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Может быть реализован в формате кадетских классов.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6</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Примерный сценарий урока-консультации по результатам диагностики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Перед уроком необходимо убедиться, что каждый участник урока прошел тестирование и имеет перед собой свои результаты.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Необходимо подготовить пример результата, который будет выведен на доску для наглядности.</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Содержание урока</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1. Устройство теста; высокие, средние и низкие значения шкал</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профиле указаны нормализованные стандартные баллы, что позволяет сравнивать результаты отдельного обучающегося со стандартными (нормативными) показателями представителей соответствующей возрастной группы.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Средним значением на данной шкале является 5,5 (в случае 10-балльной шкалы). Если показатель в профиле по какой-либо шкале лежит между 3,5 и 7,5 (т.е. в зоне стандартного отклонения), это означает, что выраженность данного свойства у человека ничем не отличается от нормы, от среднего. Такую особенность не стоит рассматривать как важное качество, являющееся основанием для рекомендации или определяющее противопоказания к профессии.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Высокие значения по шкалам - это повод для обсуждения. В первую очередь, важно учесть те шкалы, по которым балл выше 7,5. Это указывает на достаточно яркий интерес учащегося, который не стоит игнорировать. Это то, что сейчас является ведущим для школьника; то, что может его увлечь.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Не менее важно учесть и низкие значения: шкалы, по которым балл ниже 3,5. Это означает, что в данный период школьнику такие направления совсем не интересны, они вряд ли будут рассматриваться им в качестве профессионального вида деятельности.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Ведущий предлагает обучающимся обратить внимание на свои результаты и посмотреть, у кого есть результаты менее 3,5 и более 7,5.</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2. Содержание тестовых шкал</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Ведущий последовательно рассматривает содержание каждой шкалы, предлагает вспоминать и приводить примеры профессий и видов деятельности, иллюстрирующие шкалу.</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3. Сочетание тестовых шкал</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Ведущий предлагает обучающимся задуматься над тем, как можно сочетать разные наиболее выраженные шкалы, и предлагает приводить примеры профессий, которые находятся на стыке нескольких профессиональных интересов.</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4. Профили обучения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Ведущий объясняет суть каждого профиля обучения (см. Приложение 5) и предлагает приводить примеры профессий и видов деятельности в рамках данного профиля.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7</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Организация проектной деятельности обучающихся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Проектная деятельность обучающихся в общеобразовательной школе подразумевает под собой решение какой-то актуальной проблемы в рамках интересов обучающихся. Такого рода деятельность направлена на достижение социально значимых результатов (и не обязательно при этом является социальным проектированием).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Проектную деятельность рекомендуется соотносить с выбираемыми профилями обучения. Это активная форма обучения, направленная на предметные результаты, на формирование универсальных, гибких, конкретных, прикладных навыков.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Проект в широком смысле (от лат. projectus, букв. - "брошенный вперед") - это то, что задумывается, планируется; это деятельность, ограниченная во времени и по ресурсам, у которой есть цель: прийти к какому-то выводу, создать продукт или услугу.</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Признаки, отличающие проектную деятельность в общеобразовательной школе: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ограничение по срокам, ресурсам и результату;</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самостоятельный вклад автора(ов);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комплексность, т.е. наличие нескольких сред для выполнения проекта, кроме школы; наличие наставника из индустрии, близкой к выбранной теме проекта;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организационное обеспечение, т.е. создание специфической организационной структуры на время реализации проекта (разделение ролей в команде).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Жизненный цикл проекта - это последовательность этапов от его начала до завершения, которые задаются в соответствии с потребностями управления проектом. Проект может включать в себя следующие этапы: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инициирование (определение проблемной ситуации; определение заинтересованных сторон; создание команды);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планирование (разработка плана; определение содержания проекта; создание структуры и состава работ; оценка ресурсов; определение организационной структуры и последовательности работ; оценка длительности работ; разработка расписания; оценка затрат - временных и, если нужно, финансовых; определение и оценка рисков);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исполнение (непосредственная работа по проекту; управление заинтересованными сторонами; развитие команды проекта; формирование отношения к рискам; обеспечение требований качества; фиксация всех элементов исполнения проекта);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завершение (закрытие отдельной фазы или проекта, а также извлеченные уроки; формулировка основных выводов и анализ успешности проекта);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получение обратной связи по результату, оценка результата.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Основные требования к проекту:</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наличие социально значимой задачи (проблемы);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планирование действий по разрешению проблемы;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пооперационная разработка проекта с указанием выходов, сроков и ответственных;</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самостоятельная (индивидуальная, парная, групповая) деятельность;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структурирование содержательной части проекта (с указанием поэтапных результатов);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использование исследовательских методов.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Цель проектной деятельности: погружение молодых людей в тему проектной задачи, развитие умения использовать проектные технологии и развитие проектных компетенций. Здесь активная включенность самого субъекта - важное условие успеха проекта, особенно в контексте профориентационной работы.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Проектная деятельность как элемент профориентационной работы с обучающимися имеет множество преимуществ, среди которых можно выделить: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пробу (исследование и практическую деятельность внутри выбираемого профессионального направления);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междисциплинарность. Проект, как правило, сочетает в себе несколько профилей обучения и, тем самым, может более точно может соответствовать профессиональным интересам обучающегося. Любой профессиональный выбор предполагает сочетание нескольких интересов, которые в чем-то могут казаться даже противоречивыми (как, например, интерес к творчеству и инженерным дисциплинам - что, тем не менее, может сочетаться в направлении "Промышленный дизайн");</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развитие как универсальных навыков, например, командной работы, коммуникативных навыков, так и профессиональных (для решения проектной задачи требуются навыки, выходящие за рамки школьной программы и близкие к навыкам, необходимым специалистам в профессиональной области).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Есть и недостатки в организации проектной деятельности, среди которых можно выделить: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дефицит наставников по широкому кругу профессиональных направлений, особенно в малых городах и селах (отчасти это может быть решено с помощью использования сети Интернет);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отсутствие системы оценки проектной деятельности;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эфемерность, невозможность использовать в жизни полученные выводы, когда работа выполняется по формальным признакам, без реальной заинтересованности учащегося;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сложность проектной деятельности для выполнения обучающимися.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случае реализации проектной деятельности в течение нескольких лет подряд, обучающиеся последовательно знакомятся с проектными технологиями в соответствии с программой 6-7, 8-9, 10-11 классов. Обучающиеся, с одной стороны, используют уже освоенный материал, а с другой - дополняют его новыми практиками, упражнениями, инструментами для организации следующего проекта.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Продуктовый результат проекта может быть представлен в виде: статьи, стендового доклада, прототипа продукта, завершенного продукта или услуги (минимальный жизнеспособный продукт).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8</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Программа</w:t>
      </w:r>
      <w:r w:rsidRPr="004847AC">
        <w:rPr>
          <w:rFonts w:ascii="Arial" w:eastAsia="Times New Roman" w:hAnsi="Arial" w:cs="Arial"/>
          <w:b/>
          <w:bCs/>
          <w:color w:val="333333"/>
          <w:sz w:val="26"/>
          <w:szCs w:val="26"/>
          <w:lang w:eastAsia="ru-RU"/>
        </w:rPr>
        <w:br/>
        <w:t>посещения организаций профессионального образования и работодателей региона с учетом профессиональных интересов обучающихся: экскурсия как метод профориентационной работы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Экскурсия - форма совместной деятельности, предполагающая прямое общение экскурсовода с участниками с целью получения комплексной информации об объекте по месту его нахождения. Совмещает в себе практически все каналы передачи информации о реальном объекте (а не его образе или модели): зрительный, аудиальный и даже обонятельный и осязательный. Работают все органы чувств.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Экскурсия формирует мировоззрение участников (в самом широком смысле), развивает наблюдательность, влияет на формирование взглядов, вкусов, а также нравственно-этической культуры.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Экскурсия как форма общения характеризуется демократичностью, отсутствием строгих форм и наглядностью. В процессе экскурсии ее участники могут непосредственно контактировать с объектом, общаться с экскурсоводом и между собой, обсуждая после каждой части экскурсии полученные впечатления и знания.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Экскурсия как метод используется в образовании, туризме, музейной работе и многих других областях. Экскурсия используется в профессиональной деятельности, образовании и досуге. Экскурсия универсальна в отношении любых возрастов участников.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Структура экскурсии: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тема (название и содержание экскурсии);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цель (предполагаемый результат экскурсии для ее участников);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объект (то, о чем предполагается получить комплексную информацию в результате мероприятия);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время (дата и время проведения);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рефлексия (соотнесение полученных результатов с поставленными целями; оценка результатов; может носить характер как устного обсуждения, так и текстовой или иной фиксации).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Организация экскурсии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Экскурсия требует определенных компетенций от организатора (автора, разработчика). Часто это партнерская (совместная) деятельность, хотя возможна и ситуация, когда организатор, исполнитель, экскурсовод и само содержание экскурсии определяются одной организацией и даже одним человеком (музейная работа, знакомство с образовательной организацией, посещение производства). В случае партнерства предполагается согласование деятельности двух или более субъектов, что усложняет планируемую деятельность.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Ресурсное обеспечение экскурсии: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человеческие ресурсы (кадры), включающие организатора(ов)-групповода(ов), экскурсоводов;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принимающая организация (площадка);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транспорт;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средства фиксирования информации (фото, видео, записи и т.д.);</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Кроме того, требуется решение вопросов безопасности (перемещение и пребывание на объекте), а в случае работы с детьми необходимо решение правовых вопросов.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рамках профориентации экскурсия позволяет получить максимально полную информацию о профессиональной деятельности (в частности, об условиях и средствах труда). Исключение составляет лишь возможность практического участия в данной профессиональной деятельности.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Преимущества метода: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происходит непосредственный контакт с объектом: получение практически полной информации без посредников (экскурсовод - помощник).</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данный метод не требует, как правило, специальной подготовки участников;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он является привлекательным для участников, вызывает интерес.</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Недостатки метода: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организация требует серьезной подготовки;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он является ресурсоемким;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необходимо решение вопросов безопасности;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имеет место относительная пассивность участников, по сравнению с другими методами (проектной деятельностью, профессиональной пробой).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9</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Программа</w:t>
      </w:r>
      <w:r w:rsidRPr="004847AC">
        <w:rPr>
          <w:rFonts w:ascii="Arial" w:eastAsia="Times New Roman" w:hAnsi="Arial" w:cs="Arial"/>
          <w:b/>
          <w:bCs/>
          <w:color w:val="333333"/>
          <w:sz w:val="26"/>
          <w:szCs w:val="26"/>
          <w:lang w:eastAsia="ru-RU"/>
        </w:rPr>
        <w:br/>
        <w:t>"Моя будущая профессия"</w:t>
      </w:r>
      <w:hyperlink r:id="rId56" w:anchor="111" w:history="1">
        <w:r w:rsidRPr="004847AC">
          <w:rPr>
            <w:rFonts w:ascii="Arial" w:eastAsia="Times New Roman" w:hAnsi="Arial" w:cs="Arial"/>
            <w:b/>
            <w:bCs/>
            <w:color w:val="808080"/>
            <w:sz w:val="26"/>
            <w:szCs w:val="26"/>
            <w:u w:val="single"/>
            <w:bdr w:val="none" w:sz="0" w:space="0" w:color="auto" w:frame="1"/>
            <w:lang w:eastAsia="ru-RU"/>
          </w:rPr>
          <w:t>*</w:t>
        </w:r>
      </w:hyperlink>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Программа внеурочной деятельности для 8-11 классов "Моя будущая профессия. Тесты по профессиональной ориентации" реализуется в рамках предпрофильной подготовки с учетом возможностей общеобразовательной организации. Программа реализуется из расчета 1 час в неделю.</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Учебно-методическое обеспечение программы представлено учебными пособиями "Моя будущая профессия. Тесты по профессиональной ориентации" для 8, 9, 10-11 классов, программой элективного курса, методическими рекомендациями для учителя.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рабочей тетради для 8 класса использована образовательная парадигма "Расскажи - Покажи - Сделай", представленная тремя блоками: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"Узнаю": информация о соотношении школьных предметов и профессий;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"Проверяю": тесты с задачами для определения способностей по предметным областям;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"Применяю": система упражнений по использованию знаний на практике.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тетради рассмотрены основные учебные предметы: математика и информационно-коммуникационные технологии (ИКТ), русский язык, литература, иностранный язык, родной язык, родная литература, история, обществознание, мировая художественная культура, физика, химия, биология, география, основы безопасности жизнедеятельности, физическая культура. Показано, как изучение способствует освоению профессиональных навыков.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Рабочие тетради для 9 класса построены на основных факторах выбора профессии: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"Хочу" (интересы и склонности в профессии);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"Могу" (способности в профессии);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"Надо" (востребованность профессиональных навыков).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тетрадях есть тесты, упражнения и практикумы. В них школьникам совместно с другими участниками профориентационного процесса предлагается рассмотреть различные профили обучения: информационно-технологический, математический; финансово-экономический; естественно-научный; производственно-технологический; социально-гуманитарный; творческий; оборонно-спортивный.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Рабочие тетради для 10-11 классов посвящены универсальным и профессиональным компетенциям, т.е. тем параметрам, по которым работодатель оценивает соискателя.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Рассмотрены основные профессиональные роли (Коммуникатор, Инноватор, Специалист, Аналитик, Администратор, Менеджер, Предприниматель, Функционалист).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Каждая роль рассмотрена в рамках блоков "Понимаю", "Проверяю", "Пробую", и вместе с профилем обучения (см. рабочую тетрадь для 9 класса) данная профориентационная система дает школьнику представление о наиболее подходящих ему должностях (трудовых обязанностях). Кроме того, в тетради рассмотрены компетенции будущего, определяющие успешность профессионала в той или иной профессиональной роли или должности.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"Понимаю" необходим для подробного рассмотрения содержания профессиональной роли и направлений деятельности, в которых она наиболее применима.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"Примеряю" содержит тест, позволяющий оценить интересы и склонности к рассматриваемой профессиональной роли.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"Пробую" с помощью практикумов предполагает погружение в профессиональные задачи, наиболее типичные для рассматриваемой роли.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______________________________</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Подробнее см. https://proforientator.ru/upload/img/publications/New/prog_prof_mbp.pdf</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10</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Описание</w:t>
      </w:r>
      <w:r w:rsidRPr="004847AC">
        <w:rPr>
          <w:rFonts w:ascii="Arial" w:eastAsia="Times New Roman" w:hAnsi="Arial" w:cs="Arial"/>
          <w:b/>
          <w:bCs/>
          <w:color w:val="333333"/>
          <w:sz w:val="26"/>
          <w:szCs w:val="26"/>
          <w:lang w:eastAsia="ru-RU"/>
        </w:rPr>
        <w:br/>
        <w:t>профессиональных сред</w:t>
      </w:r>
    </w:p>
    <w:tbl>
      <w:tblPr>
        <w:tblW w:w="0" w:type="auto"/>
        <w:tblCellMar>
          <w:top w:w="15" w:type="dxa"/>
          <w:left w:w="15" w:type="dxa"/>
          <w:bottom w:w="15" w:type="dxa"/>
          <w:right w:w="15" w:type="dxa"/>
        </w:tblCellMar>
        <w:tblLook w:val="04A0" w:firstRow="1" w:lastRow="0" w:firstColumn="1" w:lastColumn="0" w:noHBand="0" w:noVBand="1"/>
      </w:tblPr>
      <w:tblGrid>
        <w:gridCol w:w="4950"/>
        <w:gridCol w:w="4435"/>
      </w:tblGrid>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Описание</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Подотрасли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Здоровая среда Забота о здоровье человека, борьба с болезнями и увеличение продолжительности жизни - это основа любого современного общества (или общества будущего). В это направление входит все, что связано с нашим здоровьем, его охраной и заботой о нем.</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Медицина и телемедицина, фармация, биотехнологии (биоинженерия и генетика, исследования, технологии), экология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Комфортная среда Человеку необходимо, чтобы пространство вокруг него было комфортным - чтобы близко была вся необходимая инфраструктура, чтобы были удобные и надежные дома, чтобы в них было светло и тепло, чтобы можно было легко добраться из точки А в точку Б, чтобы у нас на столе всегда была свежая и вкусная еда, да и, в конце концов, чтобы было красиво вокруг! Кто делает так, чтобы наша жизнь была удобной и приятной?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Строительство, архитектура, благоустройство, транспорт, транспортная инфраструктура, энергетика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Безопасная среда Безопасность - одна из базовых потребностей человека, наравне со здоровьем и комфортом. Что может нанести вред человеку? Стихийные бедствия, техногенные катастрофы аварии, социально-политические конфликты. Кроме того, XXI век принес человеку не только достижения научно-технического прогресса, но и новые проблемы, в т.ч. изменение климата, экологические катастрофы. Да и никто не "отменял" простого хулигана в темной подворотне. А как насчет кибеопреступников? Кто защитит от всего этого?</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Кибер- (информационная) безопасность, Министерство РФ по делам гражданской обороны, чрезвычайным ситуациям и ликвидации последствий стихийных бедствий (МЧС) и пожарные, полиция, охрана, вооруженные силы (ВС) и Военно-промышленный комплекс (ВПК)</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Умная среда Высокий уровень образования не просто так считается признаком развитого общества, а ученые, исследователи и научные сотрудники - его бесценными "мозгами". Технологии, которые есть у нас сегодня, лекарства и уровень медицины, все наши знания о планете - это все результат работы многих поколений ученых, их исследований и экспериментов. А сколько всего еще предстоит узнать! Но умными сегодня могут быть не только люди - машины тоже существенно "умнеют". Представь, как цифровизация влияет на жизнь целого города. Все процессы автоматизируются, создаются огромные базы данных, которые обрабатывают суперкомпьютеры, искусственный интеллект (ИИ) помогает предоставлять все новые и новые сервисы.</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Фундаментальная наука, сфера образования, телекоммуникации, ИИ и робототехника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Креативная среда Каждый человек уникален, у каждой страны и народа есть своя история и своя культура. Сохранение и развитие этой культуры, возможность самовыражения и духовного развития, возможность просто делать нашу жизнь ярче и веселее - ключевые моменты для любого общества. Поэтому все, что связано с искусством, креативом, творчеством является неотъемлемой частью любого гармоничного социума. Более того, часто в самые тяжелые времена именно искусство становится залогом выживания общества! В эту сферу входит: творчество, изобразительное и прикладное искусство, театр, кино, литература, музеи и библиотеки, музыка, дизайн, медиа и мультимедиа.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Искусство (изобразительное, артистическое, литература, музыка), дизайн, мода, медиа (средства массовой информации и блогосфера), индустрия развлечений</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Социальная среда Человеку испокон веков свойственно собираться в группы, формировать сообщества, города, страны. И, как бы не разрасталось общество, все равно именно межличностное общение остается основой любого социума. Люди помогают друг другу, предлагают друг другу разные услуги, стараются удовлетворять потребности и желания друг друга. Создание общественных благ и помощь человеку - основа социальной среды.</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Сервис и торговля, туризм и индустрия гостеприимства, социальная сфера, волонтерство</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Деловая среда Экономическое развитие и финансовая жизнь общества так же является одним из важнейших факторов в его существовании. Человек, открывший небольшой продуктовый магазин, или художник, рисующий иллюстрации на заказ, - это все так или иначе предприниматели, и все они являются неотъемлемой частью здоровой экономики. Крупные бизнесмены и небольшие стартаперы, банкиры и финансисты - без них невозможно существование финансовой системы общества. В это направление входит: предпринимательство, финансы, банковское дело, коммуникации, маркетинг.</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Финансы, экономика, банки, юриспруденция и право, государственная служба, предпринимательство</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Индустриальная среда Для обеспечения жизнедеятельности обществу необходимы ресурсы и промышленность. Для того чтобы строить дома и дороги, обеспечивать их теплом и электричеством, производить технику, автомобили, мебель, электроприборы и вообще все что нас окружает - нужны ресурсы и полезные ископаемые, а также заводы и промышленные предприятия, которые будут из сырья получать необходимые человеку вещи. В эту сферу входит: металлургия, добыча и переработка полезных ископаемых, тяжелая и легкая промышленность, машиностроение (приборостроение, станкостроение, авиастроение, автомобилестроение, судостроение), атомная промышленность, переработка/утилизация мусора.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Тяжелая промышленность, легкая промышленность, машиностроение (авиастроение, автомобилестроение, судостроение), добыча и переработка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Аграрная среда Одна из важнейших отраслей экономики - это отрасль, направленная на обеспечение населения продовольствием (пищей, едой) и получение сырья для ряда отраслей промышленности. В этой отрасли смогут найти себе применение и те, кто хотел бы больше времени в своей работе проводить на открытом воздухе, заниматься выращиванием растений, цветов, ягод, фруктов и овощей, заниматься выращиванием и уходом за животными, и те, кому интересно применять для работы в этой отрасли различную технику.</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Селекция и генетика, растениеводство и садоводство, животноводство, пищевая промышленность</w:t>
            </w:r>
          </w:p>
        </w:tc>
      </w:tr>
    </w:tbl>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11</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Макет профессиональной пробы (очный формат)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 Цели реализации: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получение знаний о данной профессиональной деятельности и ее роли в современном мире;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практическое знакомство с ее содержанием и спецификой;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формирование отношения участника к такого рода деятельности;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получение обратной связи от наставника.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Создание оформленного продукта - воспринимаемого другими и обладающего значимостью - существенно повышает результативность проб.</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Даже промежуточные результаты, полученные участниками в ходе профпробы, представляют отдельную ценность. Они могут способствовать решению задач, не только напрямую, но и опосредованно связанных с собственно профессиональной деятельностью. Имеет значение не только то, что делает участник, но и то, как осуществляется деятельность и где она реализуется.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2. Содержание программы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рамках реализации профпробы участники последовательно знакомятся с профессиональными компетенциями и выполняют практическое задание под руководством наставника, получая от него обратную связь по итогам работы.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Структура занятия включает: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рассказ наставника о конкретной профессиональной области - ее роли в современной экономике, перспективах цифровизации, тенденциях развития, необходимых навыках для освоения профессии, возможных способах получения образования в конкретном городе, регионе;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выполнение практического задания под руководством наставника. Деятельность должна быть конкретной и продуктивной, прямо соответствовать профессиональной деятельности без игровой адаптации. Позитивным элементом может стать продукт/изделие, которое участник произведет во время пробы и сможет забрать с собой. Пробы должны содержать набор простых практических операций в рамках профессиональной компетенции, пригодных для выполнения участником без предварительного опыта и специальных знаний, выходящих за рамки обычной школьной программы;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организацию рефлексии и получение обратной связи от наставника. Профпроба подразумевает диагностико-развивающую оценку деятельности участника со стороны наставника, которую последний дает устно непосредственно по итогам пробы, исходя из полученного участником результата, а также письменно, в виде формальной оценки для дальнейшего размещения этой информации на электронном ресурсе Платформы.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Профпробы рекомендуется проводить для группы не более 15 человек. Задания для профпроб раскрывают профессиональную деятельность через выполнение рабочих операций, проведение опытов, создание изделий, прохождение интерактивных опросов и тестов (на этапе рефлексии). Допускается использование тренажеров и симуляторов, а также введение моделирующих моментов.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реализации пробы важен реальный профессиональный контекст. При выборе содержания профпроб необходимо учитывать региональную и территориальную специфику рынка труда, а также спектр профессий и специальностей, по которым реализуются образовательные программы ВО и СПО. При реализации проб важен профессиональный контекст: материальная и человеческая среда, воспроизведение или качественная имитация технологических процессов, востребованность тех или иных профессиональных компетенций, демонстрация норм профессионального поведения, закономерностей профессиональных субкультур.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Информирование (рассказ наставника) и консультирование (получение обратной связи от наставника) при проведении профпроб не должны занимать большую часть времени и реализовываться в ущерб приобретению опыта практической деятельности. Приоритетная задача профпроб - повышение ГПС, формирование у участника личной позиции, вовлечение его в активную предметную деятельность, исключающую просто присутствие и пассивное наблюдение.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Важным элементом выполнения профессиональных проб является ее встраивание в другие формы профориентационной работы и осмысление тех проб, которые были у участника в опыте. Важную роль играет сопоставление результатов, впечатлений и ощущений от различных профпроб. Деятельность по рефлексии подобного опыта является одной из составляющих повышения ГПС.</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3. Материально-технические условия реализации программы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Площадками по реализации практических занятий могут быть организации профессионального и дополнительного образования, центры опережающей профессиональной подготовки, а также прочие организации, которые соответствуют требованиям к материально-техническому оборудованию, квалификации наставников (экспертов), обладающие нужной инфраструктурой для проведения практических занятий и прошедшие процедуру предварительного, утвержденного регионом квалификационного отбора.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Возможные расходы: оплата труда наставников; оплата расходных материалов для проведения проб (канцелярские принадлежности, инструменты, сырье и т.п.); аренда оборудования; раздаточный материал (распечатанные задания, чертежи, схемы и т.п.).</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4. Оценка качества освоения программы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Итоговая оценка работы участника в рамках программы производится наставником, проводящим профпробу. Результаты эксперт передает в письменном виде педагогу-навигатору, который, в свою очередь, обеспечивает внесение оценок каждого участника занятия через форму в личном кабинете на Платформе для дальнейшего формирования индивидуальных рекомендаций по профориентации.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зависимости от характера профпробы, могут оцениваться: приращение представлений и опыта деятельности в конкретной области, динамика изменения самооценки обучающихся и ее адекватность, общее изменение мотивации школьника по отношению к профессиональному выбору и т.д.</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материалах, используемых для оценки результативности пробы, могут быть отражены как собственно составляющие пробы, так и ход ее рефлексивного осмысления, определения степени влияния на ГПС.</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осмысления опыта, полученного в ходе профпробы, участнику предлагаются следующие вопросы (примерный перечень):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что входило в содержание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удалось ли проявить инициативу в процессе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что вы увидели в действиях сверстников, также выполнявших пробу?</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какой продукт удалось получить в процессе прохождения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кто может являться потребителями такого продукта?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сколько стоит произведенная работа в денежном эквиваленте (если уместно)?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какие новые знания, умения и навыки были приобретены?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какие проблемы имеются у представителей данной профессии, специальности?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возможна ли перспектива выполнения таких или схожих действий?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что изменилось в ваших представлениях о себе и жизненных планах после прохождения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12</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Макет профессиональной пробы (онлайн-формат)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 Цели реализации: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получение знаний о данной профессиональной деятельности и ее роли в современном мире;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практическое знакомство с ее содержанием и спецификой;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формирование отношения участника к такого рода деятельности;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получение обратной связи от наставника.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Создание оформленного продукта - воспринимаемого другими и обладающего значимостью - существенно повышает результативность проб.</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Даже промежуточные результаты, полученные участниками в ходе профпробы, представляют отдельную ценность. Они могут способствовать решению задач, не только напрямую, но и опосредованно связанных с собственно профессиональной деятельностью. Имеет значение не только то, что делает участник, но и то, как осуществляется деятельность и где она реализуется.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2. Содержание программы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рамках практического занятия участники в онлайн-формате через практическую деятельность оценивают и развивают имеющиеся навыки, выполняют практическое задание в рамках определенной профессиональной деятельности. Онлайн-проба предполагает постоянное удаленное присутствие эксперта, который взаимодействует с участниками: инструктирует, демонстрирует выполнение рабочих операций, контролирует процесс выполнения и в режиме реального времени консультирует, оценивает результат, дает обратную связь и организует с участниками рефлексию по итогам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Взаимодействие происходит через средства видеосвязи или Интернет-площадки для совместной работы: вебинар-площадки, сервисы видеоконференций, чат и т.п. При выполнении задания могут использоваться инструменты удаленного доступа и специализированное программное обеспечение. Выбор средства связи и инструментов обусловлен характером практических заданий и может подбираться под конкретную программу профессиональной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Структура занятия включает: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рассказ наставника о конкретной профессиональной области - ее роли в современной экономике, перспективах цифровизации, тенденциях развития, необходимых навыках для освоения профессии, возможных способах получения образования в конкретном городе, регионе;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выполнение практического задания под руководством наставника. Деятельность должна быть конкретной и продуктивной, прямо соответствовать профессиональной деятельности без игровой адаптации. Позитивным элементом может стать продукт, который участник произведет во время пробы. Пробы должны содержать набор простых практических операций в рамках профессиональной компетенции, пригодных для выполнения участником без предварительного опыта и специальных знаний, выходящих за рамки обычной школьной программы;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индивидуальную работу наставника с участником, что может выражаться в индивидуализации заданий, контроле и консультировании с помощью инструментов удаленной и совместной работы. По итогам пробы участник получает устную оценку деятельности в рамках пробы, а также общие рекомендации по развитию тех или иных навыков, знаний или умений, выявленных в рамках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 выборе содержания профпроб необходимо учитывать региональную и территориальную специфику рынка труда, а также спектр профессий и специальностей, по которым реализуются образовательные программы ВО и СПО. При реализации проб важен реальный профессиональный контекст: материальная и человеческая среда, воспроизведение или качественная имитация технологических процессов, востребованность тех или иных профессиональных компетенций, демонстрация норм профессионального поведения, закономерностей профессиональных субкультур.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Информирование (рассказ наставника) и консультирование (получение обратной связи от эксперта) при проведении профпроб не должны занимать большую часть времени и реализовываться в ущерб приобретению опыта практической деятельности. Приоритетная задача профпроб - повышение ГПС, формирование у участника личной позиции, вовлечение его в активную деятельность, исключающую просто присутствие и пассивное наблюдение.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Важным элементом выполнения профессиональных проб является ее встраивание в другие формы профориентационной работы и осмысление тех проб, которые были у участника в опыте. Важную роль играет сопоставление результатов, впечатлений и ощущений от различных профпроб. Рефлексия подобного опыта является одной из составляющих повышения ГПС.</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3. Материально-технические условия реализации программы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Площадкой для проведения практического занятия в онлайн-формате может выступить сервис видеоконференций или платформа для проведения вебинаров, а также другой интернет-ресурс или web-приложение, где реализованы возможности прямой видеосвязи, общения через чат, демонстрации рабочего стола или заранее загруженных медиаматериалов. Также возможно скачивание и установка на компьютеры пользователей программного обеспечения, находящегося в бесплатном доступе или заранее приобретенного организатором практического занятия. Вместе с тем, работа может вестись с использованием онлайн-сервисов и приложений удаленной и совместной работы, на порталах, платформах и в библиотеках, доступ к которым является открытым и бесплатным (либо заранее оплаченным организатором практического занятия).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Возможные расходы: оплата труда наставников; оплата Интернета; оплата площадок для проведения видеоконференций, вебинаров; оплата доступа к онлайн-сервисам, библиотекам, необходимым в рамках пробы для работы наставника или совместной работы наставника и участников.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4. Оценка качества освоения программы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Итоговая оценка работы участника в рамках программы производится экспертом, проводящим профпробу. Результаты эксперт направляет в электронном виде педагогу-навигатору, который, в свою очередь, обеспечивает внесение оценок каждого участника для дальнейшего формирования индивидуальных рекомендаций по профориентации.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зависимости от характера профпробы, могут оцениваться: приращение представлений и опыта деятельности в конкретной области, динамика изменения самооценки обучающихся и ее адекватность, общее изменение мотивации школьника по отношению к профессиональному выбору и т.д.</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материалах, используемых для оценки результативности пробы, могут быть отражены как собственно составляющие пробы, так и ход ее рефлексивного осмысления, определения степени ее влияния на готовность к профессиональному самоопределению.</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осмысления опыта, полученного в ходе профпробы, участнику предлагаются следующие вопросы (примерный перечень):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что входило в содержание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удалось ли проявить инициативу в процессе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что вы увидели в действиях сверстников, также выполнявших пробу?</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какой продукт удалось получить в процессе прохождения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кто может являться потребителями такого продукта?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сколько стоит произведенная работа в денежном эквиваленте (если уместно)?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какие новые знания, умения и навыки были приобретены?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какие проблемы имеются у представителей данной профессии, специальности?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возможна ли перспектива выполнения таких или схожих действий?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что изменилось в ваших представлениях о себе и жизненных планах после прохождения 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13</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Профессиональная проба на основе Платформы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Профпроба на основе Платформы относится к моделирующему уровню профессиональных проб в онлайн-формате. Данная профпроба представляет собой выполнение задания, которое моделирует профессиональную деятельность с помощью цифровых интерактивных технологий (программа-симулятор) и позволяет обучающемуся: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получить представление о компетенциях и особенностях профессии, необходимых навыках для осуществления профессиональной деятельности, направлении, задачах и вопросах, с которыми сталкивается данный специалист при осуществлении своей профессиональной деятельности,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получить опыт данной деятельности,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а также предполагает оценку результата программными средствами. Задание не имеет единственно правильного решения, при его выполнении обучающийся получает подтверждение прохождения пробы (результат) в автоматическом (программном) режиме.</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Этапы проведения профпробы на базе Платформы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Знакомство с профессией и профессиональной областью. Обучающемуся предоставляется информация о профессии, в рамках которой ему предстоит пройти профпробу, о задачах, которые решает специалист данной профессии, о его ежедневной профессиональной деятельности, о навыках, которые требуются для работы в этой профессии, а также краткая информация о профессиональной области, к которой относится эта профессия.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Постановка задачи. Обучающемуся ставится конкретная задача, которую ему необходимо будет решить в рамках прохождения профессиональной пробы. Задача носит практический характер, отражает специфику профессии, а также не требует от обучающегося узкоспециализированных знаний, которые не входят в рамки школьной программы или которые он не сможет получить в рамках прохождения профпробы.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Подготовительно-обучающий этап. Обучающийся знакомится со всеми условиями выполнения задания, получает подробную видеоинструкцию (гайд) для выполнения задания.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Практический этап. Выполнение задания, моделирующего профессиональную деятельность для получения результата (результатом является прототип продукта деятельности в цифровом формате).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Завершающий этап. Фиксация результата выполнения задания (сохранение и/или фиксация результата выполнения задания).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Заполнение анкеты обратной связи на основе Платформы.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проведения профпробы на базе Платформы обучающемуся необходим доступ к персональному компьютеру и доступ в сеть Интернет. При ограниченном количестве персональных компьютеров в образовательной организации возможен вариант командной работы, но не более двух человек в команде. Результат прохождения профпробы фиксируется для всех участников команды. По итогам прохождения профпробы участник заполняет анкету обратной связи на Платформе.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14</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Матрица соответствия нозологических групп профессиональным направлениям и компетенциям чемпионатов "Абилимпикс"</w:t>
      </w:r>
    </w:p>
    <w:tbl>
      <w:tblPr>
        <w:tblW w:w="0" w:type="auto"/>
        <w:tblCellMar>
          <w:top w:w="15" w:type="dxa"/>
          <w:left w:w="15" w:type="dxa"/>
          <w:bottom w:w="15" w:type="dxa"/>
          <w:right w:w="15" w:type="dxa"/>
        </w:tblCellMar>
        <w:tblLook w:val="04A0" w:firstRow="1" w:lastRow="0" w:firstColumn="1" w:lastColumn="0" w:noHBand="0" w:noVBand="1"/>
      </w:tblPr>
      <w:tblGrid>
        <w:gridCol w:w="2703"/>
        <w:gridCol w:w="2843"/>
        <w:gridCol w:w="3839"/>
      </w:tblGrid>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Нозологические группы обучающихся с инвалидностью и ОВЗ</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Профессиональные среды профориентационных мероприятий</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Компетенции чемпионатов "Абилимпикс"</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Нарушения слуха (глухие, слабослышащие и позднооглохшие)</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Здоровая Комфортная Безопасная Умная Креативная Социальная Деловая Индустриальная Аграрная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Адаптивная физическая культура; администрирование баз данных; бисероплетение; брошюровка и переплетное дело; веб-дизайн; веломеханика; визаж; водитель автомобиля; выпечка осетинских пирогов; выпечка хлебобулочных изделий; вязание крючком; вязание спицами; гончарное дело; графический дизайн; декорирование тортов; дизайн персонажей/анимация; дизайн плаката; документационное обеспечение управления и архивоведение; дошкольное воспитание; жестовое искусство; закройщик; издательское дело; изобразительное искусство; инженерный дизайн (CAD - система автоматизированного проектирования); инструктор по интеллектуальным видам спорта; информационная безопасность; карвинг; кирпичная кладка; клининг; кондитерское дело; кулинарное дело; лаборант-эколог; ландшафтный дизайн; лозоплетение; малярное дело; массажист; мастер ОЦИ (обработки цифровой информации); мебельщик; медицинская оптика; медицинский и лабораторный анализ; медицинский и социальный уход; мультимедийная журналистика; ногтевой сервис; облицовка плиткой; обработка текста; парикмахерское искусство; поварское дело; портной; предпринимательство; прикладная эстетика; промышленная робототехника; разработка программного обеспечения (программирование); резьба по дереву; ремонт и обслуживание автомобилей; ремонт обуви; ресторанный сервис; робототехника; ружейное мастерство; сборка-разборка электронного оборудования; сварочные технологии; семеновод; сетевое и системное администрирование; слесарное дело; социальная работа; столярное дело; студийный фотограф; сухое строительство и штукатурные работы; сыроварение; токарные работы на станках с ЧПУ; фрезерные работы на станках ЧПУ (числовое программное управление); торговля; учитель начальных классов; флористика; фотограф-репортер; художественный дизайн; швея; экономика и бухгалтерский учет; электромонтаж; ювелирное дело.</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Нарушения зрения (слепые, слабовидящие)</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Здоровая Безопасная Умная Креативная Социальная Деловая Аграрная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Адаптивная физическая культура; администрирование баз данных; актерское искусство; бисероплетение; веб-дизайн; выпечка хлебобулочных изделий; вязание крючком; вязание спицами; гончарное дело; документационное обеспечение управления и архивоведение; дошкольное воспитание; инженерный дизайн (CAD - система автоматизированного проектирования); информационная безопасность; исполнительское искусство; кирпичная кладка; кондитерское дело; ландшафтный дизайн; лозоплетение; малярное дело; массажист; медицинский и социальный уход; облицовка плиткой; обработка текста; переводчик; плодоовощеводство; поварское дело; портной; предпринимательство; промышленная робототехника; психология; разработка программного обеспечения (программирование); резьба по дереву; ремонт и обслуживание автомобилей; ремонт обуви; ресторанный сервис; робототехника; сборка-разборка электронного оборудования; сетевое и системное администрирование; сити-фермерство; слесарное дело; социальная работа; сухое строительство и штукатурные работы; торговля; туризм; учитель начальных классов; фармация; флористика; экономика и бухгалтерский учет; электромонтаж; юриспруденция.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Нарушение опорно-двигательного аппарата (мобильные, маломобильные)</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Здоровая Безопасная Умная Креативная Социальная Деловая Аграрная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Адаптивная физическая культура; администрирование баз данных; администрирование отеля; актерское искусство; банковское дело; брошюровка и переплетное дело; бухгалтер МСФО (международные стандарты финансовой отчетности); быстрое прототипирование; веб-дизайн; веломеханика; визаж; водитель автомобиля; выпечка осетинских пирогов; выпечка хлебобулочных изделий; вязание крючком; вязание спицами; гончарное дело; декорирование тортов; дизайн персонажей/анимация; дизайн плаката; диспетчер автомобильного транспорта; документационное обеспечение управления и архивоведение; дошкольное воспитание; закройщик; зубной техник; издательское дело; изобразительное искусство; инженерный дизайн (CAD - система автоматизированного проектирования); инструктор оздоровительных занятий; информационная безопасность; исполнительское искусство; карвинг; кирпичная кладка; клининг; кондитерское дело; кулинарное дело; лаборант-эколог; ландшафтное проектирование; ландшафтный дизайн; лозоплетение; макраме; малярное дело; мастер ОЦИ (обработка цифровой информации); мебельщик; медицинский и лабораторный анализ; медицинский и социальный уход; мультимедийная журналистика; ногтевой сервис; облицовка плиткой; обработка текста; парикмахерское искусство; педагогическая анимация; переводчик; поварское дело; портной; предпринимательство; психология; разработка программного обеспечения (программирование); разработчик виртуальной и дополненной реальности; реверсивный инжиниринг; резьба по дереву; реклама; ремонт и обслуживание автомобилей; ремонт обуви; ресторанный сервис; робототехника; предпринимательство; роспись по шелку; сборка-разборка электронного оборудования; сити-фермерство; слесарное дело; социальная работа; специалист по подбору персонала (рекрутер); столярное дело; студийный фотограф; сухое строительство и штукатурные работы; ткачество; токарные работы на станках с ЧПУ (числовое программное управление); торговля; туризм; управление складированием; учитель начальных классов; фармация; флористика; фотограф-репортер; художественная роспись по дереву; художественное вышивание; художественный дизайн; цифровая метрология (презентационная); электропривод и автоматика; цифровой дизайн; швея; экономика и бухгалтерский учет; экскурсовод; социальная работа; эксперт по качеству; электромонтаж; ювелирное дело.</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Общие заболевания (нарушение дыхательной системы, пищеварительной, эндокринной систем, сердечнососудистой системы и т.д.)</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Здоровая Комфортная Безопасная Умная Креативная Социальная Деловая Индустриальная Аграрная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Адаптивная физическая культура; администрирование баз данных; администрирование отеля; актерское искусство; архитектор 1С; банковское дело; бисероплетение; брошюровка и переплетное дело; быстрое прототипирование; веб-дизайн; веб-разработка (программирование); визаж; водитель автомобиля; войлочное искусство; выпечка осетинских пирогов; выпечка хлебобулочных изделий; вязание крючком; вязание спицами; гончарное дело; графический дизайн; декоративное искусство; декорирование тортов; дизайн персонажей/анимация; дизайн плаката; диспетчер автомобильного транспорта; документационное обеспечение управления и архивоведение; дошкольное воспитание; закройщик; зубной техник; игромастер; издательское дело; изобразительное искусство; инженерный дизайн (CAD - система автоматизированного проектирования); информационная безопасность; исполнительское искусство; карвинг; кирпичная кладка; клининг; кондитерское дело; лабораторный химический анализ; ландшафтный дизайн; лесовод; лозоплетение; лоскутное шитье; малярное дело; массажист; мастер ОЦИ (обработка цифровой информации); мастер по приготовлению пиццы; мебельщик; медицинский и лабораторный анализ; медицинский и социальный уход; мультимедийная журналистика; налоги и налогообложение; ногтевой сервис; облицовка плиткой; обработка текста; оператор беспилотного летательного аппарата; парикмахерское искусство; переводчик; поварское дело; повар-сушист; портной; предпринимательство; прикладная эстетика; промышленная робототехника; психология; разработка программного обеспечения (программирование); разработчик виртуальной и дополненной реальности; резьба по дереву; реклама; ремонт и обслуживание автомобилей; ремонт обуви; ресторанный сервис; робототехника; роспись по шелку; садовник; сборка-разборка электронного оборудования; сварочные технологии; сетевое и системное администрирование; сити-фермерство; слесарное дело; социальная работа; столярное дело; сухое строительство и штукатурные работы; технологии информационного моделирования "BIM"; технология моды; токарные работы на станках с ЧПУ (числовое программное управление); торговля; туризм; управление складированием; учитель начальных классов; фармация; флористика; фотограф-репортер; художественная роспись по дереву; художественное вышивание; художественный дизайн; цифровая метрология; цифровой дизайн; швея; экономика и бухгалтерский учет; экскурсовод; экспедирование грузов; электромонтаж; электропривод и автоматика; ювелирное дело; юриспруденция.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Тяжелое недоразвитие речи</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Здоровая Комфортная Безопасная Умная Креативная Деловая Индустриальная Аграрная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Адаптивная физическая культура; администрирование отеля; бисероплетение; веб-разработка (программирование); веломеханика; выпечка осетинских пирогов; выпечка хлебобулочных изделий; вязание крючком; декорирование тортов; дизайн персонажей/анимация; документационное обеспечение управления и архивоведение; закройщик; изобразительное искусство; карвинг; кирпичная кладка; кондитерское дело; кулинарное дело; лазерные технологии; ландшафтный дизайн; лозоплетение; малярное дело; ногтевой сервис; обработка текста; парикмахерское искусство; поварское дело; портной; предпринимательство; промышленная робототехника; разработчик виртуальной и дополненной реальности; резьба по дереву; реклама; ремонт и обслуживание автомобилей; ресторанный сервис; садовник; сварочные технологии; сетевое и системное администрирование; слесарное дело; социальная работа; столярное дело; сухое строительство и штукатурные работы; флористика; фотограф-репортер; художественная роспись по дереву; художественное вышивание; швея; экономика и бухгалтерский учет; экспедирование грузов.</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Расстройства аутистического спектра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Комфортная Безопасная Умная Креативная Деловая Аграрная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Актерское искусство; бисероплетение; брошюровка и переплетное дело; веб-дизайн; выпечка хлебобулочных изделий; декорирование тортов; дизайн плаката; документационное обеспечение управления и архивоведение; издательское дело; изобразительное искусство; кирпичная кладка; кондитерское дело; кулинарное дело; лозоплетение; малярное дело; мастер ОЦИ (обработка цифровой информации); мозаика из керамической плитки; мультимедийная журналистика; ногтевой сервис; облицовка плиткой; обработка текста; переводчик; поварское дело; портной; предпринимательство; промышленная робототехника; разработка программного обеспечения (программирование); ремонт и обслуживание автомобилей; ресторанный сервис; сухое строительство и штукатурные работы; флористика; фотограф-репортер; художественная роспись по дереву; художественное вышивание; художественный дизайн; швея.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Интеллектуальные нарушения (легкая степень)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Комфортная Безопасная Умная Креативная Деловая Аграрная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Бисероплетение; брошюровка и переплетное дело; бурятские буузы; веломеханика; выпечка осетинских пирогов; выпечка хлебобулочных изделий; вязание крючком; вязание спицами; гончарное дело; горничная; декорирование тортов; дизайн персонажей/анимация; дизайн плаката; диспетчер автомобильного транспорта; документационное обеспечение управления и архивоведение; закройщик; золотное шитьё; изготовитель художественных изделий из бересты; издательское дело; изобразительное искусство; исполнительское искусство; карвинг; кирпичная кладка; клининг; ковроткачество крючком; кондитерское дело; кружевница; кулинарное дело; лазерные технологии; ландшафтный дизайн; лесовод; лозоплетение; лоскутное шитье; макетирование; макраме; малярное дело; мастер ОЦИ (обработка цифровой информации); мастер по приготовлению пиццы; мебельщик; мозаика из керамической плитки; мультимедийная журналистика; ногтевой сервис; облицовка плиткой; обработка текста; плодоовощеводство; поварское дело; повар-сушист; портной; порховский сувенир; резьба по дереву; ремонт и обслуживание автомобилей; ремонт обуви; роспись по шелку; ручная лепка из глины; садовник; сборка-разборка электронного оборудования; сварочные технологии; семеновод; сити-фермерство; слесарное дело; столярное дело; студийный фотограф; сухое строительство и штукатурные работы; тиражная графика; ткачество; токарные работы на станках с ЧПУ (числовое программное управление); торговля; флористика; фотограф-репортер; художественная роспись по дереву; художественное вышивание; художественный дизайн; швея; электромонтаж.</w:t>
            </w:r>
          </w:p>
        </w:tc>
      </w:tr>
    </w:tbl>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15</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Рекомендации</w:t>
      </w:r>
      <w:r w:rsidRPr="004847AC">
        <w:rPr>
          <w:rFonts w:ascii="Arial" w:eastAsia="Times New Roman" w:hAnsi="Arial" w:cs="Arial"/>
          <w:b/>
          <w:bCs/>
          <w:color w:val="333333"/>
          <w:sz w:val="26"/>
          <w:szCs w:val="26"/>
          <w:lang w:eastAsia="ru-RU"/>
        </w:rPr>
        <w:br/>
        <w:t>по реализации мероприятий по профессиональному выбору для обучающихся с инвалидностью и ОВЗ различных нозологий</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Для обучающихся с нарушением слуха, а также с тяжелыми нарушениями речи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данных категорий обучающихся помещения для проведения профориентационных мероприятий оборудуются звукоусиливающей аппаратурой как коллективного, так и индивидуального пользования, а также визуальными индикаторами, которые преобразуют звуковые сигналы в световые, речевые сигналы - в текстовую бегущую строку для ориентировки лиц с нарушениями слуха. Обязательно подразумевается сопровождение участников переводчиком русского жестового языка (сурдопереводчиком) и подготовка практических заданий с доступной текстовой информацией для понимания данными категориями обучающихся.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Обучающимся этих групп необходимо сидеть максимально близко к педагогу-навигатору. После объяснения какого-либо вопроса, педагогу-навигатору необходимо делать небольшие паузы, смотреть в лицо обучающемуся с нарушенным слухом при разговоре с ним. Необходимо как можно шире использовать иллюстративный материал и осуществлять сопровождение событий, происходящих на экране компьютера или при выполнении задания текстовыми сообщениями и световыми сигналами. Следует увеличить время, отведённое на выполнение заданий или тестирование.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рамках внеурочной деятельности - в случае осуществления экскурсий, профессиональных проб на базе профессиональных образовательных организаций, организаций ВО рекомендуется обеспечить сопровождение обучающихся с нарушением слуха переводчиком русского жестового языка (сурдопереводчиком). Кроме того, специалисту рекомендуется заранее ознакомиться с планом экскурсии или программой профессиональной пробы, чтобы подготовить словарь специальных профессиональных терминов и понятий и пояснять их значение детям с тяжелыми нарушениями речи.</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Для обучающихся с нарушением зрения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а) для слепых:</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задания для выполнения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При необходимости привлекается тифлосурдопереводчик, который зачитывает и разъясняет задания;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тифлосурдопереводчику (ассистенту);</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если в заданиях, тестах есть картинки или схемы - рекомендуется сопровождать их текстовым описанием или привлечь тифлосурдопереводчика для их описания.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б) для слабовидящих:</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обеспечивается индивидуальное равномерное освещение не менее 300 люкс;</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для выполнения задания при необходимости предоставляется увеличивающее устройство;</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задания в письменной форме оформляются увеличенным шрифтом;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если в заданиях, тестах есть картинки или схемы - рекомендуется сопровождать их текстовым описанием или привлечь тифлосурдопереводчика для их описания;</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оптимальная нагрузка на зрение - не более 15-20 минут непрерывной работы.</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Рабочее место обучающегося с нарушением зрения необходимо располагать на первой-второй парте. Лучше, если оно будет оснащено дополнительным освещением (общая освещенность - не менее 1000 люкс, на рабочем месте - 400-500 люкс). Педагогу-навигатору при проведении мероприятий не рекомендуется стоять в помещении против света, на фоне окна. В связи с тем, что темп работы людей со зрительными нарушениями замедлен, следует давать больше времени для выполнения заданий (особенно письменных), прохождение тестов. Иллюстративный материал должен быть крупный, хорошо видимый по цвету, контуру, силуэту, должен соответствовать естественным размерам. Размещать объекты на доске (в презентации) нужно так, чтобы они не сливались в единую линию, пятно, а хорошо выделялись по отдельности.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Следует обратить внимание на количество комментариев, которые будут компенсировать обыденность и схематичность зрительных образов. Особое внимание следует уделять точности высказываний, описаний, инструкций, не полагаясь на жесты и мимику. Речь педагога-навигатора профориентационного мероприятия должна быть выразительной и точной, ему необходимо проговаривать все, что он делает, пишет или рисует.</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Обучающийся с нарушением зрения должен иметь возможность ориентироваться в пространстве: знать основные ориентиры помещения, где проводятся занятия, путь к своему месту. При перемещении по зданию следует организовать сопровождение такого обучающегося, а при проведении профессиональных проб - дать дополнительное время на знакомство с рабочим местом.</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Для обучающихся с нарушением опорно-двигательного аппарата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Оснащение (оборудование) специального рабочего места оборудованием, обеспечивающим реализацию эргономических принципов; предполагает увеличение размера зоны на одно место с учетом подъезда и разворота кресла-коляски, увеличения ширины прохода между рядами верстаков. А для участников, передвигающихся в кресле-коляске, необходимо выделить одно-два места в первом ряду у дверного проема, а также предусмотреть возможность регулирования стола и стула по высоте.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Письменные задания, тесты выполняются на компьютере со специализированным программным обеспечением или надиктовываются ассистенту (в случае если у обучающегося имеются тяжелые нарушения двигательных функций верхних конечностей или отсутствие верхних конечностей).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У людей с нарушением опорно-двигательного аппарата (далее - ОДА) отмечается сенсорная сверхчувствительность. Малейшее сенсорное возбуждение, если оно происходит внезапно, может вызвать резкое усиление спазма, поэтому следует избегать резких внешних воздействий. Педагог-навигатор должен приближаться к обучающемуся со стороны лица, а если это невозможно, нужно словесно обозначить свои действия. Нельзя сажать обучающегося с ОДА спиной к двери и лицом к окну. Дверь и окно должны быть сбоку.</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 повышенном или сниженном мышечном тонусе обучающемуся важно подобрать правильную мебель. Обучающийся с двигательными нарушениями должен иметь возможность передвигаться по образовательной организации, кабинету, другим помещениям тем способом, которым он может; говорить и писать так, как позволяют его моторные возможности.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Следует увеличить время, отведённое на выполнение заданий, тестов и категорически исключить задания и тесты на время. При нарушении моторики рук, необходим индивидуальный подбор заданий в тестовой форме, позволяющий обучающемуся не давать развернутый речевой ответ.</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Для обучающихся с расстройством аутистического спектра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Учащемуся с расстройством аутистического спектра необходимо создать тихое, уединенное место, где бы он мог побыть один. Он должен иметь возможность выйти из кабинета/мастерской, проводить тестирование при отсутствии посторонних. Важно предоставить обучающемуся возможность самостоятельно обследовать помещение кабинета, мастерской, комнаты для проведения профессиональных проб, тестрирования и иных профориентационных мероприятий. Общение с таким обучающимся должно осуществляться негромким голосом, а в некоторых случаях, особенно если он возбужден, даже шепотом. Необходимо избегать прямого взгляда на обучающегося, резких движений. Не следует обращаться к нему с прямыми вопросами или настаивать на продолжительности выполнения задания/теста в случае отказа. Одежда педагога-навигатора должна быть темных тонов. Аутичным обучающимся для понимания наиболее доступны схематичное изображение материала, в т.ч. в качестве ответа на тестовые вопросы.</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Для обучающихся с интеллектуальными нарушениями (легкая степень)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Оборудование (технические устройства) должно быть безопасное и комфортное в использовании. Конструкции должны быть устойчивыми, прочно установленными и зафиксированными, просты в использовании, не предполагать сложных систем включения и выключения и автоматически выключаться при неполадках. Важно следить за тем, чтобы их расстановка и расположение не создавали помех для подхода, пользования, передвижения. Между столами, мебелью необходимо оставлять расширенные расстояния (но при этом такие, чтобы они не затрудняли досягаемость). Следует категорически избегать острых выступов, углов, ранящих поверхностей, выступающих крепежных деталей.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 планировании и организации процесса профориентационных мероприятий для обучающихся с интеллектуальными нарушениями (легкая степень) необходима адаптация тестовых материалов, заданий профориентационных проб с учётом психофизических и познавательных особенностей обучающихся. Материалы должны соответствовать следующим требованиям: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значительно сниженные объем и глубина представляемого материала;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упрощенная структура материала;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значительно менее широкая система знаний и умений;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ряд понятий не изучается.</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Для обучающихся с общими заболеваниями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На рабочих местах не допускается присутствие вредных химических веществ, включая аллергены, канцерогены, оксиды металлов, аэрозоли преимущественно фиброгенного действия. Не допускается наличие тепловых излучений; локальной вибрации, электромагнитных излучений, ультрафиолетовой радиации.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Уровни шума на рабочих местах и освещенность должны соответствовать действующим нормативам.</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Необходимо использовать столы с регулируемыми высотой и углом наклона поверхности; стулья (кресла) - с регулируемыми высотой сиденья и положением спинки.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У обучающихся может наблюдаться сенсорная сверхчувствительность, стремление избегать резких внешних воздействий. Им могут быть свойственны повышенная тревожность, ранимость и обидчивость.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значительной части лиц с ОВЗ и инвалидностью, обусловленной тяжелыми соматическими заболеваниями, характерны следующие психологические особенности: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низкая работоспособность;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медленное усвоение и восприятие информации, относительно своих сверстников;</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сильная привязанность к семье;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манипулятивные реакции.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обучающихся с соматическими заболеваниями важно дозирование нагрузки при обучении, равномерное распределение ее в течение всего мероприятия, уменьшение объема заданий.</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Для проведения профориентационных мероприятий для обучающихся с инвалидностью и ОВЗ создаются иные специальные условия в соответствии с рекомендациями психолого-медико-педагогической комиссии, индивидуальной программой реабилитации или абилитации инвалида.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2</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Количество участников проекта "Билет в будущее" в субъектах Российской Федерации в 2023 году</w:t>
      </w:r>
    </w:p>
    <w:tbl>
      <w:tblPr>
        <w:tblW w:w="0" w:type="auto"/>
        <w:tblCellMar>
          <w:top w:w="15" w:type="dxa"/>
          <w:left w:w="15" w:type="dxa"/>
          <w:bottom w:w="15" w:type="dxa"/>
          <w:right w:w="15" w:type="dxa"/>
        </w:tblCellMar>
        <w:tblLook w:val="04A0" w:firstRow="1" w:lastRow="0" w:firstColumn="1" w:lastColumn="0" w:noHBand="0" w:noVBand="1"/>
      </w:tblPr>
      <w:tblGrid>
        <w:gridCol w:w="2536"/>
        <w:gridCol w:w="2442"/>
        <w:gridCol w:w="2310"/>
        <w:gridCol w:w="2097"/>
      </w:tblGrid>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Субъект</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Показатель по участию в проекте учеников в 2023 году</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Количество педагогов-навигаторов в 2023 году</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Количество школ-участников в 2023 году</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Алтайский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21 002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350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166</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Амурская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7 816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130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177</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Архангельская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10 167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169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62</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Астраханская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8 962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149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74</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Байконур</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Белгородская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12 285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205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85</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Брянская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15 326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176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58</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Владимирская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11 073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185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97</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Волгоградская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20 710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345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163</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Вологодская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11 075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185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69</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Воронежская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17 527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292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161</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 Москва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87 961</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1 466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433</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 Санкт-Петербург</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41 319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689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467</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 Севастополь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3 615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45</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Донецкая Народная Республика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700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Еврейская автономная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1 615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7</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Забайкальский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11 817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197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71</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Запорожская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300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Ивановская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7 757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129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69</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Иркутская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24 816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414</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247</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Кабардино-Балкарская Республика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8 313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139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67</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Калининградская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10 343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172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66</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Калужская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8 324</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139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65</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Камчатский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2 896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48</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41</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Карачаево-Черкесская Республика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5 821</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31</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Кемеровская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24 029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400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239</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Кировская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10 606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177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86</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Костромская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6 977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116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51</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Краснодарский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57 511</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959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480</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Красноярский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26 220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437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322</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Курганская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7 681</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128</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56</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Курская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9 360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156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93</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Ленинградская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13 964</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233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91</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Липецкая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10 069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168</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167</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Луганская Народная Республика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700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Магаданская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1 357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20</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Московская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70 983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1 183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493</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Мурманская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6 921</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115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76</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Ненецкий автономный округ</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474</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8</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12</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Нижегородская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24 956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416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192</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Новгородская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5 049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84</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40</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Новосибирская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25 512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425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219</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Омская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16 965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283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152</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Оренбургская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19 323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322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99</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Орловская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5 879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98</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53</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Пензенская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9 612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160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104</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Пермский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23 657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394</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122</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Приморский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16 585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276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167</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Псковская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5 265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88</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98</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Адыгея (Адыгея)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3 890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48</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Алтай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2 995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24</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Башкортостан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35 615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594</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354</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Бурятия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11 502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192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85</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Дагестан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28 858</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481</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392</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Ингушетия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6 810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114</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84</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Калмыкия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2 633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44</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23</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Карелия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5 563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68</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Коми</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10 500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175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63</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Крым</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16 403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273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163</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Марий Эл</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5 809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45</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Мордовия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5 704</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48</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Саха (Якутия)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11 706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195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124</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Северная Осетия - Алания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6 482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108</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45</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Татарстан (Татарстан)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31 298</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522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230</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Тыва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5 722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22</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Хакасия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5 757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39</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Ростовская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32 696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545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248</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Рязанская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8 371</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140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54</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Самарская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26 536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442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500</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Саратовская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19 539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326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171</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Сахалинская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4 803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80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47</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Свердловская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39 008</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650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302</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Смоленская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7 189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120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117</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Ставропольский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21 908</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365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231</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Тамбовская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7 359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123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82</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Тверская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10 577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176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326</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Томская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10 033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167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165</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Тульская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10 641</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177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90</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Тюменская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18 430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307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110</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Удмуртская Республика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13 677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228</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134</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Ульяновская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10 385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173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95</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Хабаровский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13 635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227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107</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Ханты-Мансийский автономный округ - Югра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17 627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294</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104</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Херсонская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300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Челябинская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30 643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511</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225</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Чеченская Республика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22 823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380</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143</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Чувашская Республика - Чувашия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10 542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176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87</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Чукотский автономный округ</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632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11</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Ямало-Ненецкий автономный округ</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5 745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59</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Ярославская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10 465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174</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93</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Итого:</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1 302 066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21 629</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11 512</w:t>
            </w:r>
          </w:p>
        </w:tc>
      </w:tr>
    </w:tbl>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Инструкция</w:t>
      </w:r>
      <w:r w:rsidRPr="004847AC">
        <w:rPr>
          <w:rFonts w:ascii="Arial" w:eastAsia="Times New Roman" w:hAnsi="Arial" w:cs="Arial"/>
          <w:b/>
          <w:bCs/>
          <w:color w:val="333333"/>
          <w:sz w:val="26"/>
          <w:szCs w:val="26"/>
          <w:lang w:eastAsia="ru-RU"/>
        </w:rPr>
        <w:br/>
        <w:t>по подготовке к реализации профориентационного минимума в образовательных организациях субъекта РФ</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Шаг 1.</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Утвердить на региональном уровне перечень образовательных организаций, планирующих реализовывать профориентационный минимум (далее - профминимум) в 2023/2024 году с указанием выбранного уровня профминимума (базового, основного, продвинутого</w:t>
      </w:r>
      <w:hyperlink r:id="rId57" w:anchor="1010" w:history="1">
        <w:r w:rsidRPr="004847AC">
          <w:rPr>
            <w:rFonts w:ascii="Arial" w:eastAsia="Times New Roman" w:hAnsi="Arial" w:cs="Arial"/>
            <w:color w:val="808080"/>
            <w:sz w:val="23"/>
            <w:szCs w:val="23"/>
            <w:u w:val="single"/>
            <w:bdr w:val="none" w:sz="0" w:space="0" w:color="auto" w:frame="1"/>
            <w:lang w:eastAsia="ru-RU"/>
          </w:rPr>
          <w:t>*(1)</w:t>
        </w:r>
      </w:hyperlink>
      <w:r w:rsidRPr="004847AC">
        <w:rPr>
          <w:rFonts w:ascii="Arial" w:eastAsia="Times New Roman" w:hAnsi="Arial" w:cs="Arial"/>
          <w:color w:val="333333"/>
          <w:sz w:val="23"/>
          <w:szCs w:val="23"/>
          <w:lang w:eastAsia="ru-RU"/>
        </w:rPr>
        <w:t>) (далее - Перечень).</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Приоритет для включения в Перечень имеют образовательные организации, являющиеся участниками проекта "Билет в будущее".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Срок - до 10 июля 2023 г.</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Шаг 2.</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В образовательных организациях из Перечня назначить сотрудника (не ниже уровня заместителя директора), ответственного за реализацию мероприятий профминимума в образовательной организации.</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Срок - до 1 августа 2023 г.</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Шаг 3.</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Органу исполнительной власти в субъекте РФ, осуществляющему управление в сфере образования: направить утвержденный Перечень (см. </w:t>
      </w:r>
      <w:hyperlink r:id="rId58" w:anchor="2001" w:history="1">
        <w:r w:rsidRPr="004847AC">
          <w:rPr>
            <w:rFonts w:ascii="Arial" w:eastAsia="Times New Roman" w:hAnsi="Arial" w:cs="Arial"/>
            <w:color w:val="808080"/>
            <w:sz w:val="23"/>
            <w:szCs w:val="23"/>
            <w:u w:val="single"/>
            <w:bdr w:val="none" w:sz="0" w:space="0" w:color="auto" w:frame="1"/>
            <w:lang w:eastAsia="ru-RU"/>
          </w:rPr>
          <w:t>Шаг 1</w:t>
        </w:r>
      </w:hyperlink>
      <w:r w:rsidRPr="004847AC">
        <w:rPr>
          <w:rFonts w:ascii="Arial" w:eastAsia="Times New Roman" w:hAnsi="Arial" w:cs="Arial"/>
          <w:color w:val="333333"/>
          <w:sz w:val="23"/>
          <w:szCs w:val="23"/>
          <w:lang w:eastAsia="ru-RU"/>
        </w:rPr>
        <w:t>) и список ответственных сотрудников (см. </w:t>
      </w:r>
      <w:hyperlink r:id="rId59" w:anchor="20002" w:history="1">
        <w:r w:rsidRPr="004847AC">
          <w:rPr>
            <w:rFonts w:ascii="Arial" w:eastAsia="Times New Roman" w:hAnsi="Arial" w:cs="Arial"/>
            <w:color w:val="808080"/>
            <w:sz w:val="23"/>
            <w:szCs w:val="23"/>
            <w:u w:val="single"/>
            <w:bdr w:val="none" w:sz="0" w:space="0" w:color="auto" w:frame="1"/>
            <w:lang w:eastAsia="ru-RU"/>
          </w:rPr>
          <w:t>Шаг 2</w:t>
        </w:r>
      </w:hyperlink>
      <w:r w:rsidRPr="004847AC">
        <w:rPr>
          <w:rFonts w:ascii="Arial" w:eastAsia="Times New Roman" w:hAnsi="Arial" w:cs="Arial"/>
          <w:color w:val="333333"/>
          <w:sz w:val="23"/>
          <w:szCs w:val="23"/>
          <w:lang w:eastAsia="ru-RU"/>
        </w:rPr>
        <w:t>) с указанием контактных данных (почта, телефон) федеральному оператору на адрес электронной почты profmin@bvbinfo.ru</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Срок - до 12 августа 2023 г.</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Шаг 4.</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Образовательным организациям из Перечня, не являющимися участниками проекта "Билет в будущее": зарегистрироваться в проекте через регионального оператора проекта "Билет в будущее"</w:t>
      </w:r>
      <w:hyperlink r:id="rId60" w:anchor="2020" w:history="1">
        <w:r w:rsidRPr="004847AC">
          <w:rPr>
            <w:rFonts w:ascii="Arial" w:eastAsia="Times New Roman" w:hAnsi="Arial" w:cs="Arial"/>
            <w:color w:val="808080"/>
            <w:sz w:val="23"/>
            <w:szCs w:val="23"/>
            <w:u w:val="single"/>
            <w:bdr w:val="none" w:sz="0" w:space="0" w:color="auto" w:frame="1"/>
            <w:lang w:eastAsia="ru-RU"/>
          </w:rPr>
          <w:t>*(2)</w:t>
        </w:r>
      </w:hyperlink>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Срок - до 10 сентября 2023 г.</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Шаг 5.</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Образовательным организациям из Перечня: обеспечить сбор согласий на обработку персональных данных</w:t>
      </w:r>
      <w:hyperlink r:id="rId61" w:anchor="3030" w:history="1">
        <w:r w:rsidRPr="004847AC">
          <w:rPr>
            <w:rFonts w:ascii="Arial" w:eastAsia="Times New Roman" w:hAnsi="Arial" w:cs="Arial"/>
            <w:color w:val="808080"/>
            <w:sz w:val="23"/>
            <w:szCs w:val="23"/>
            <w:u w:val="single"/>
            <w:bdr w:val="none" w:sz="0" w:space="0" w:color="auto" w:frame="1"/>
            <w:lang w:eastAsia="ru-RU"/>
          </w:rPr>
          <w:t>*(3)</w:t>
        </w:r>
      </w:hyperlink>
      <w:r w:rsidRPr="004847AC">
        <w:rPr>
          <w:rFonts w:ascii="Arial" w:eastAsia="Times New Roman" w:hAnsi="Arial" w:cs="Arial"/>
          <w:color w:val="333333"/>
          <w:sz w:val="23"/>
          <w:szCs w:val="23"/>
          <w:lang w:eastAsia="ru-RU"/>
        </w:rPr>
        <w:t> обучающихся и педагогов, задействованных в профминимуме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Срок - до 10 сентября 2023 г.</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Шаг 6.</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Образовательным организациям из Перечня: разработать план профориентационной работы на 2023/2024 учебный год в соответствии с выбранным уровнем реализации профминимума: базовый - 40 ч, основной - 60 ч, продвинутый - 80 ч).</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Шаг 7.</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Подготовиться к реализации профминимума по 7 направлениям.</w:t>
      </w:r>
    </w:p>
    <w:tbl>
      <w:tblPr>
        <w:tblW w:w="0" w:type="auto"/>
        <w:tblCellMar>
          <w:top w:w="15" w:type="dxa"/>
          <w:left w:w="15" w:type="dxa"/>
          <w:bottom w:w="15" w:type="dxa"/>
          <w:right w:w="15" w:type="dxa"/>
        </w:tblCellMar>
        <w:tblLook w:val="04A0" w:firstRow="1" w:lastRow="0" w:firstColumn="1" w:lastColumn="0" w:noHBand="0" w:noVBand="1"/>
      </w:tblPr>
      <w:tblGrid>
        <w:gridCol w:w="204"/>
        <w:gridCol w:w="2902"/>
        <w:gridCol w:w="6279"/>
      </w:tblGrid>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N</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Направление</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Подготовка к реализации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Урочная деятельность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Органу исполнительной власти в субъекте РФ, осуществляющему управление в сфере образования: Организовать разъяснительную работу с педагогами ООО и СОО, рассказав о доступных инструментах для реализации профминимума в рамках урочной деятельности. Срок - 30 августа 2023 г.</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Внеурочная деятельность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Органу исполнительной власти в субъекте РФ, осуществляющему управление в сфере образования, образовательным организациям из Перечня: Предусмотреть в расписании занятий образовательных организаций (6-11 классы) проведение профориентационных уроков (1 час) еженедельно (рекомендованный день недели - четверг). Рекомендовано использовать примерную рабочую программу "Билет в будущее".</w:t>
            </w:r>
            <w:hyperlink r:id="rId62" w:anchor="1001" w:history="1">
              <w:r w:rsidRPr="004847AC">
                <w:rPr>
                  <w:rFonts w:ascii="Times New Roman" w:eastAsia="Times New Roman" w:hAnsi="Times New Roman" w:cs="Times New Roman"/>
                  <w:color w:val="808080"/>
                  <w:sz w:val="24"/>
                  <w:szCs w:val="24"/>
                  <w:u w:val="single"/>
                  <w:bdr w:val="none" w:sz="0" w:space="0" w:color="auto" w:frame="1"/>
                  <w:lang w:eastAsia="ru-RU"/>
                </w:rPr>
                <w:t>*</w:t>
              </w:r>
            </w:hyperlink>
            <w:r w:rsidRPr="004847AC">
              <w:rPr>
                <w:rFonts w:ascii="Times New Roman" w:eastAsia="Times New Roman" w:hAnsi="Times New Roman" w:cs="Times New Roman"/>
                <w:sz w:val="24"/>
                <w:szCs w:val="24"/>
                <w:lang w:eastAsia="ru-RU"/>
              </w:rPr>
              <w:t> Образовательная организация на своё усмотрение может использовать в программе региональный компонент и/или региональные программы профориентационной деятельности (не более 10 часов) Срок - 30 августа 2023 г.</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Воспитательная работа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Органу исполнительной власти в субъекте РФ, осуществляющему управление в сфере образования: Утвердить на региональном уровне перечень мероприятий воспитательного характера для обучающихся 6-11 класса на 2023/2024 учебный год. Срок - 1 августа 2023 г. Образовательным организациям из Перечня: Использовать утвержденный в субъекте РФ перечень мероприятий воспитательного характера для обучающихся 6-11 класса на 2023/2024 учебный год при формировании плана воспитательной работы. Срок - 30 августа 2023 г.</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4</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Дополнительное образование</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Органу исполнительной власти в субъекте РФ, осуществляющему управление в сфере образования, образовательным организациям из Перечня: Разместить на информационных ресурсах список программ дополнительного образования (кружков и т.д.), доступным обучающимся в 2023/2024 году. Срок - 19 августа 2023 г.</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5</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Профессиональное обучение</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Органу исполнительной власти в субъекте РФ, осуществляющему управление в сфере образования: Разместить на информационных ресурсах субъекта РФ перечень программ профессионального обучения с указанием организаций, реализующих эти программы, доступных для обучающихся 6-11 классов образовательных организаций субъекта РФ в 2023/2024 учебном году. Срок - 1 сентября 2023 г.</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6</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Взаимодействие с родителями (законными представителями)</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Органу исполнительной власти в субъекте РФ, осуществляющему управление в сфере образования, образовательным организациям из Перечня: Обеспечить возможность участия родителей обучающихся 6-11 классов образовательных организаций из Перечня во Всероссийском родительском собрании по профориентации в сентябре 2023 г.</w:t>
            </w:r>
            <w:hyperlink r:id="rId63" w:anchor="2002" w:history="1">
              <w:r w:rsidRPr="004847AC">
                <w:rPr>
                  <w:rFonts w:ascii="Times New Roman" w:eastAsia="Times New Roman" w:hAnsi="Times New Roman" w:cs="Times New Roman"/>
                  <w:color w:val="808080"/>
                  <w:sz w:val="24"/>
                  <w:szCs w:val="24"/>
                  <w:u w:val="single"/>
                  <w:bdr w:val="none" w:sz="0" w:space="0" w:color="auto" w:frame="1"/>
                  <w:lang w:eastAsia="ru-RU"/>
                </w:rPr>
                <w:t>**</w:t>
              </w:r>
            </w:hyperlink>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7</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Профильные предпрофессиональные классы</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Образовательным организациям из Перечня: Утвердить перечень профильных предпрофессиональных классов и список обучающихся. Опубликовать указанный перечень на официальных информационных ресурсах образовательной организации. Срок - до 12 августа 2023 г.</w:t>
            </w:r>
          </w:p>
        </w:tc>
      </w:tr>
    </w:tbl>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______________________________</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Примерную рабочую программу "Билет в будущее" можно найти в реестре примерных основных общеобразовательных программ (https://fgosreestr.ru/)</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 Дополнительная информация о проведении Всероссийского родительского собрания по профориентации поступит в субъекты РФ в августе 2023 г.</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Шаг 8.</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Заполнить отчет о готовности образовательных организаций региона к реализации профориентационного минимума в 2023/2024 учебном году</w:t>
      </w:r>
      <w:hyperlink r:id="rId64" w:anchor="4040" w:history="1">
        <w:r w:rsidRPr="004847AC">
          <w:rPr>
            <w:rFonts w:ascii="Arial" w:eastAsia="Times New Roman" w:hAnsi="Arial" w:cs="Arial"/>
            <w:color w:val="808080"/>
            <w:sz w:val="23"/>
            <w:szCs w:val="23"/>
            <w:u w:val="single"/>
            <w:bdr w:val="none" w:sz="0" w:space="0" w:color="auto" w:frame="1"/>
            <w:lang w:eastAsia="ru-RU"/>
          </w:rPr>
          <w:t>*(4)</w:t>
        </w:r>
      </w:hyperlink>
      <w:r w:rsidRPr="004847AC">
        <w:rPr>
          <w:rFonts w:ascii="Arial" w:eastAsia="Times New Roman" w:hAnsi="Arial" w:cs="Arial"/>
          <w:color w:val="333333"/>
          <w:sz w:val="23"/>
          <w:szCs w:val="23"/>
          <w:lang w:eastAsia="ru-RU"/>
        </w:rPr>
        <w:t> и направить в адрес федерального оператора проекта "Билет в будущее": profmin@bvbinfo.ru</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Срок - до 25 августа 2023 г.</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______________________________</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*(1) См. </w:t>
      </w:r>
      <w:hyperlink r:id="rId65" w:anchor="1000" w:history="1">
        <w:r w:rsidRPr="004847AC">
          <w:rPr>
            <w:rFonts w:ascii="Arial" w:eastAsia="Times New Roman" w:hAnsi="Arial" w:cs="Arial"/>
            <w:color w:val="808080"/>
            <w:sz w:val="23"/>
            <w:szCs w:val="23"/>
            <w:u w:val="single"/>
            <w:bdr w:val="none" w:sz="0" w:space="0" w:color="auto" w:frame="1"/>
            <w:lang w:eastAsia="ru-RU"/>
          </w:rPr>
          <w:t>Методические рекомендации</w:t>
        </w:r>
      </w:hyperlink>
      <w:r w:rsidRPr="004847AC">
        <w:rPr>
          <w:rFonts w:ascii="Arial" w:eastAsia="Times New Roman" w:hAnsi="Arial" w:cs="Arial"/>
          <w:color w:val="333333"/>
          <w:sz w:val="23"/>
          <w:szCs w:val="23"/>
          <w:lang w:eastAsia="ru-RU"/>
        </w:rPr>
        <w:t> по реализации профориентационного минимума</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*(2) Перечень региональных операторов 2023 года (</w:t>
      </w:r>
      <w:hyperlink r:id="rId66" w:anchor="21000" w:history="1">
        <w:r w:rsidRPr="004847AC">
          <w:rPr>
            <w:rFonts w:ascii="Arial" w:eastAsia="Times New Roman" w:hAnsi="Arial" w:cs="Arial"/>
            <w:color w:val="808080"/>
            <w:sz w:val="23"/>
            <w:szCs w:val="23"/>
            <w:u w:val="single"/>
            <w:bdr w:val="none" w:sz="0" w:space="0" w:color="auto" w:frame="1"/>
            <w:lang w:eastAsia="ru-RU"/>
          </w:rPr>
          <w:t>Приложение 1</w:t>
        </w:r>
      </w:hyperlink>
      <w:r w:rsidRPr="004847AC">
        <w:rPr>
          <w:rFonts w:ascii="Arial" w:eastAsia="Times New Roman" w:hAnsi="Arial" w:cs="Arial"/>
          <w:color w:val="333333"/>
          <w:sz w:val="23"/>
          <w:szCs w:val="23"/>
          <w:lang w:eastAsia="ru-RU"/>
        </w:rPr>
        <w:t>)</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*(3) Форму согласия на обработку персональных данных предоставляет региональный оператор</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*(4) Форма отчета с рекомендациями по ее заполнению поступит в субъекты РФ в срок до 15 июля 2023 г.</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1</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Перечень</w:t>
      </w:r>
      <w:r w:rsidRPr="004847AC">
        <w:rPr>
          <w:rFonts w:ascii="Arial" w:eastAsia="Times New Roman" w:hAnsi="Arial" w:cs="Arial"/>
          <w:b/>
          <w:bCs/>
          <w:color w:val="333333"/>
          <w:sz w:val="26"/>
          <w:szCs w:val="26"/>
          <w:lang w:eastAsia="ru-RU"/>
        </w:rPr>
        <w:br/>
        <w:t>региональных операторов проекта "Билет в будущее"</w:t>
      </w:r>
    </w:p>
    <w:tbl>
      <w:tblPr>
        <w:tblW w:w="0" w:type="auto"/>
        <w:tblCellMar>
          <w:top w:w="15" w:type="dxa"/>
          <w:left w:w="15" w:type="dxa"/>
          <w:bottom w:w="15" w:type="dxa"/>
          <w:right w:w="15" w:type="dxa"/>
        </w:tblCellMar>
        <w:tblLook w:val="04A0" w:firstRow="1" w:lastRow="0" w:firstColumn="1" w:lastColumn="0" w:noHBand="0" w:noVBand="1"/>
      </w:tblPr>
      <w:tblGrid>
        <w:gridCol w:w="2272"/>
        <w:gridCol w:w="7113"/>
      </w:tblGrid>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Субъект РФ</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Наименование организации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Алтайский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Краевое государственное бюджетное профессиональное образовательное учреждение "Алтайский политехнический техникум"</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Амурская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учреждение дополнительного профессионального образования "Амурский областной институт развития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Архангельская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учреждение дополнительного профессионального образования "Архангельский областной институт открытого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Астраханская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образовательное учреждение Астраханской области дополнительного профессионального образования "Институт развития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Байконур</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 "Байконурский электрорадиотехнический техникум имени М.И. Неделина" (ГБ ПОУ "БЭРТТ")</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Белгородская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Автономная некоммерческая организация "Центр опережающей профессиональной подготовки"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Брянская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 "Брянский строительный колледж имени профессора Н.Е. Жуковского" (ГБПОУ "БСК") - структурное подразделение - ЦОПП</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Владимирская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образовательное учреждение дополнительного профессионального образования Владимирской области "Владимирский институт развития образования имени Л.И. Новиковой" (Сокращенное наименование: ГАОУ ДПО ВО ВИРО)</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Волгоградская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 "Волгоградский технический колледж" (структурное подразделение - ЦОПП)</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Вологодская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Автономное учреждение Вологодской области "Центр опережающей профессиональной подготовки Вологодской области" (АУ ВО "ЦОПП Вологодской области")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Воронежская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учреждение дополнительного профессионального образования Воронежской области "Центр опережающей профессиональной подготовки"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 Москва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образовательное учреждение дополнительного профессионального образования города Москвы "Московский центр развития профессионального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 Санкт-Петербург</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нетиповое образовательное учреждение "Центр опережающей профессиональной подготовки Санкт-Петербурга" (ГБНОУ ЦОПП СПб)</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 Севастополь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образовательное учреждение профессионального образования города Севастополя "Институт развития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Донецкая Народная Республика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образовательное учреждение дополнительного образования "Донецкий республиканский институт развития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Еврейская автономная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Областное государственное профессиональное образовательное бюджетное учреждение "Технологический техникум"</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Забайкальский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ГУ ДПО "Институт развития образования Забайкальского края"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Запорожская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казенное учреждение профессиональная образовательная организация Запорожской области "Мелитопольский многопрофильный колледж"</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Ивановская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образовательное учреждение дополнительного профессионального образования Ивановской области "Университет непрерывного образования и инноваций"</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Иркутская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учреждение дополнительного профессионального образования Иркутской области "Институт развития образования Иркутской области"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Кабардино-Балкарская Республика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Центр опережающей профессиональной подготовки Кабардино-Балкарской Республики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Калининградская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Некоммерческая организация "Ассоциация учреждений и организаций профессионального образования Калининградской области"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Калужская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образовательное учреждение дополнительного профессионального образования Калужской области "Калужский государственный институт развития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Камчатский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Краевое государственное профессиональное образовательное автономное учреждение "Камчатский морской энергетический техникум"</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Карачаево-Черкесская Республика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Карачаево-Черкесская республиканская государственная бюджетная профессиональная образовательная организация "Колледж индустрии питания, туризма и сервиса" г. Черкесск</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Кемеровская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ГПОУ "Сибирский политехнический техникум"</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Кировская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Кировское областное государственное профессиональное образовательное автономное учреждение "Колледж промышленности и автомобильного сервиса"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Костромская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учреждение дополнительного образования Костромской области "Центр научно-технического творчества и детско-юношеского туризма "Истоки"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Краснодарский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 Краснодарского края "Усть-Лабинский социально-педагогический колледж"</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Красноярский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Краевое государственное автономное профессиональное образовательное учреждение "Красноярский колледж сферы услуг и предпринимательства"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Курганская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 "Курганский государственный колледж"</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Курская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Областное государственное бюджетное учреждение дополнительного профессионального образования "Курский институт развития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Ленинградская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учреждение дополнительного образования "Ленинградский областной центр развития творчества одаренных детей и юношества "Интеллект" (ГБУ ДО "Центр "Интеллект")</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Липецкая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учреждение дополнительного профессионального образования Липецкой области "Институт развития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Луганская Народная Республика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учреждение дополнительного образования Луганской Народной Республики "Республиканский центр художественно-эстетического творчества"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Магаданская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Региональный координационный центр "WorldSkills-Магадан"</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Московская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образовательное учреждение высшего образования Московской области "Академия социального управления" (АСОУ)</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Мурманская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профессиональное образовательное учреждение Мурманской области "Мурманский строительный колледж им. Н.Е. Момота"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Ненецкий автономный округ</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 Ненецкого автономного округа "Ненецкое профессиональное училище"</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Нижегородская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учреждение дополнительного образования "Центр развития творчества детей и юношества Нижегородской области"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Новгородская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ГОАУ "Центр опережающей профессиональной подготовки" Новгородской области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Новосибирская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ГАУ ДПО НСО "Новосибирский центр развития профессионального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Омская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Бюджетное образовательное учреждение дополнительного профессионального образования Омской области "Институт развития образования Омской области" (БОУ ДПО "ИРООО")</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Оренбургская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профессиональное образовательное учреждение "Медногорский индустриальный колледж" г. Медногорска Оренбургской области (ГАПОУ МИК)</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Орловская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Бюджетное профессиональное образовательное учреждение дополнительного профессионального образования "Институт развития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Пензенская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учреждение Пензенской области "Центр опережающей профессиональной подготовки"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Пермский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учреждение дополнительного профессионального образования "Институт развития образования Пермского края"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Приморский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Краевое государственное автономное учреждение дополнительного образования "Региональный модельный центр Приморского края"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Псковская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Центр опережающей профессиональной подготовки Псковской области ГОСУДАРСТВЕННОЕ БЮДЖЕТНОЕ ПРОФЕССИОНАЛЬНОЕ ОБРАЗОВАТЕЛЬНОЕ УЧРЕЖДЕНИЕ ПСКОВСКОЙ ОБЛАСТИ "ПСКОВСКИЙ ПОЛИТЕХНИЧЕСКИЙ КОЛЛЕДЖ"</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Адыгея (Адыгея)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ГБОУ ДО РА "Центр дополнительного образования детей Республики Адыгея"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Алтай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Бюджетное профессиональное образовательное учреждение Республики Алтай "Горно-Алтайский государственный политехнический колледж имени М.З. Гнездилова" (БПОУ РА "ГАГПК им. М.З. Гнездилова")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Башкортостан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учреждение дополнительного профессионального образования "Центр опережающей профессиональной подготовки Республики Башкортостан" (ГАУ ДПО ЦОПП РБ)</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Бурятия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ГБПОУ "Бурятский республиканский индустриальный техникум", Центр опережающей профессиональной подготовки Республики Бурятия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Дагестан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 Республики Дагестан "Технический колледж имени Р.Н. Ашуралиева", Центр опережающей профессиональной подготовки Республики Дагестан</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Ингушетия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ООО ЦМИТ "Реновация"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Калмыкия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Бюджетное профессиональное образовательное учреждение Республики Калмыкия "Торгово-технологический колледж"</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Карелия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образовательное учреждение дополнительного образования Республики Карелия "Ресурсный центр развития дополнительного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Коми</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профессиональное образовательное учреждение "Сыктывкарский политехнический техникум"</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Крым</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общеобразовательное учреждение дополнительного образования Республики Крым "Эколого-биологический центр"</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Марий Эл</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образовательное учреждение дополнительного профессионального образования Республики Марий Эл "Региональный методический центр развития квалификаций"</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Мордовия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ГБУ ДПО РМ "Центр непрерывного повышения профессионального мастерства педагогических работников - "Педагог 13.ру"</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Саха (Якутия)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АНО ДПО "Центр опережающей профессиональной подготовки Республики Саха (Якутия)"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Северная Осетия - Алания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Центр опережающей профессиональной подготовки на базе государственного бюджетного профессионального образовательного учреждения "Северо-Кавказский строительный техникум"</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Татарстан (Татарстан)</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Центр опережающей профессиональной подготовки (ГАПОУ "Казанский педагогический колледж")</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Тыва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учреждение дополнительного профессионального образования Республики Тыва "Республиканский центр профессионального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Республика Хакасия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учреждение дополнительного образования Республики Хакасия "Республиканский центр дополнительного образования" (ГБУ ДО РХ "РЦДО")</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Ростовская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Муниципальное бюджетное учреждение дополнительного образования Центр профориентации и сопровождения профессионального самоопределения учащихся (молодежи) Аксайского района (МБУ ДО ЦП и СПСУ АР)</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Рязанская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Центр опережающей профессиональной подготовки Рязанской области структурное подразделение ОГБПОУ "Рязанский многопрофильный колледж"</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Самарская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Автономная некоммерческая организация "Центр опережающей профессиональной подготовки Самарской области"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Саратовская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учреждение дополнительного профессионального образования "Саратовский областной институт развития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Сахалинская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ГАУ СО "Агентство по развитию человеческого капитала"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Свердловская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профессиональное образовательное учреждение Свердловской области "Уральский политехнический колледж - Межрегиональный центр компетенций" (отделение - Региональный координационный центр развития движения "Молодые профессионалы" в Свердловской области)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Смоленская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Областное государственное бюджетное профессиональное образовательное учреждение "Смоленская областная технологическая академия" (Региональный сетевой ресурсный центр профессиональной ориентации и жизненной навигации)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Ставропольский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 "Григорополисский сельскохозяйственный техникум имени атамана М.И. Платова"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Тамбовская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Тамбовское областное государственное образовательное автономное учреждение дополнительного профессионального образования "Институт повышения квалификации работников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Тверская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АНО "Тверской вектор"</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Томская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Областное государственное бюджетное учреждение дополнительного профессионального образования "Региональный центр развития профессиональных компетенций"</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Тульская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профессиональное образовательное учреждение Тульской области "Тульский государственный машиностроительный колледж имени Никиты Демидова" (ГПОУ ТО "ТГМК им. Н. Демидова")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Тюменская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профессиональное образовательное учреждение Тюменской области "Тюменский техникум индустрии питания, коммерции и сервиса"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Удмуртская Республика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Автономная некоммерческая организация дополнительного профессионального образования "Центр опережающей профессиональной подготовки Удмуртской Республики" (АНО ДПО "ЦОПП УР")</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Ульяновская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Областное государственное автономное учреждение "Институт развития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Хабаровский край</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Краевое государственное автономное образовательное учреждение дополнительного профессионального образования "Хабаровский краевой институт развития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Ханты-Мансийский автономный округ - Югра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Автономное учреждение профессионального образования Ханты-Мансийского автономного округа - Югры "Сургутский политехнический колледж"</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Херсонская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образовательное учреждение Херсонской области "Херсонская Академия непрерывного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Челябинская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нетиповое образовательное учреждение "Образовательный комплекс "Смена"</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Чеченская Республика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учреждение дополнительного образования "Республиканский детско-юношеский центр"</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Чувашская Республика - Чувашия</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Бюджетное учреждение Чувашской Республики дополнительного профессионального образования "Чувашский республиканский институт образования" Министерства образования и молодежной политики Чувашской Республики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Чукотский автономный округ</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Ямало-Ненецкий автономный округ</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автономное учреждение дополнительного профессионального образования Ямало-Ненецкого автономного округа "Региональный институт развития образования"</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Ярославская область</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учреждение Ярославской области центр профессиональной ориентации и психологической поддержки "Ресурс"</w:t>
            </w:r>
          </w:p>
        </w:tc>
      </w:tr>
    </w:tbl>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Профориентационный минимум на базе Всероссийского проекта "Билет в будущее"</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См. приложение в редакторе Adobe Reader</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Приложение 5</w:t>
      </w:r>
    </w:p>
    <w:p w:rsidR="004847AC" w:rsidRPr="004847AC" w:rsidRDefault="004847AC" w:rsidP="004847AC">
      <w:pPr>
        <w:shd w:val="clear" w:color="auto" w:fill="FFFFFF"/>
        <w:spacing w:after="255" w:line="270" w:lineRule="atLeast"/>
        <w:outlineLvl w:val="2"/>
        <w:rPr>
          <w:rFonts w:ascii="Arial" w:eastAsia="Times New Roman" w:hAnsi="Arial" w:cs="Arial"/>
          <w:b/>
          <w:bCs/>
          <w:color w:val="333333"/>
          <w:sz w:val="26"/>
          <w:szCs w:val="26"/>
          <w:lang w:eastAsia="ru-RU"/>
        </w:rPr>
      </w:pPr>
      <w:r w:rsidRPr="004847AC">
        <w:rPr>
          <w:rFonts w:ascii="Arial" w:eastAsia="Times New Roman" w:hAnsi="Arial" w:cs="Arial"/>
          <w:b/>
          <w:bCs/>
          <w:color w:val="333333"/>
          <w:sz w:val="26"/>
          <w:szCs w:val="26"/>
          <w:lang w:eastAsia="ru-RU"/>
        </w:rPr>
        <w:t>Перечень образовательных организаций,</w:t>
      </w:r>
      <w:r w:rsidRPr="004847AC">
        <w:rPr>
          <w:rFonts w:ascii="Arial" w:eastAsia="Times New Roman" w:hAnsi="Arial" w:cs="Arial"/>
          <w:b/>
          <w:bCs/>
          <w:color w:val="333333"/>
          <w:sz w:val="26"/>
          <w:szCs w:val="26"/>
          <w:lang w:eastAsia="ru-RU"/>
        </w:rPr>
        <w:br/>
        <w:t>реализующих образовательные программы основного общего и среднего общего образования, не являющихся участниками проекта "Билет в будущее" в 2023 году, но готовых реализовывать профминимум в 2024/2025 учебном году</w:t>
      </w:r>
    </w:p>
    <w:p w:rsidR="004847AC" w:rsidRPr="004847AC" w:rsidRDefault="004847AC" w:rsidP="004847AC">
      <w:pPr>
        <w:shd w:val="clear" w:color="auto" w:fill="FFFFFF"/>
        <w:spacing w:after="255" w:line="270" w:lineRule="atLeast"/>
        <w:rPr>
          <w:rFonts w:ascii="Arial" w:eastAsia="Times New Roman" w:hAnsi="Arial" w:cs="Arial"/>
          <w:color w:val="333333"/>
          <w:sz w:val="23"/>
          <w:szCs w:val="23"/>
          <w:lang w:eastAsia="ru-RU"/>
        </w:rPr>
      </w:pPr>
      <w:r w:rsidRPr="004847AC">
        <w:rPr>
          <w:rFonts w:ascii="Arial" w:eastAsia="Times New Roman" w:hAnsi="Arial" w:cs="Arial"/>
          <w:color w:val="333333"/>
          <w:sz w:val="23"/>
          <w:szCs w:val="23"/>
          <w:lang w:eastAsia="ru-RU"/>
        </w:rPr>
        <w:t>Субъект:</w:t>
      </w:r>
    </w:p>
    <w:tbl>
      <w:tblPr>
        <w:tblW w:w="0" w:type="auto"/>
        <w:tblCellMar>
          <w:top w:w="15" w:type="dxa"/>
          <w:left w:w="15" w:type="dxa"/>
          <w:bottom w:w="15" w:type="dxa"/>
          <w:right w:w="15" w:type="dxa"/>
        </w:tblCellMar>
        <w:tblLook w:val="04A0" w:firstRow="1" w:lastRow="0" w:firstColumn="1" w:lastColumn="0" w:noHBand="0" w:noVBand="1"/>
      </w:tblPr>
      <w:tblGrid>
        <w:gridCol w:w="374"/>
        <w:gridCol w:w="3198"/>
        <w:gridCol w:w="1525"/>
        <w:gridCol w:w="2062"/>
        <w:gridCol w:w="2226"/>
      </w:tblGrid>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N</w:t>
            </w:r>
            <w:r w:rsidRPr="004847AC">
              <w:rPr>
                <w:rFonts w:ascii="Times New Roman" w:eastAsia="Times New Roman" w:hAnsi="Times New Roman" w:cs="Times New Roman"/>
                <w:b/>
                <w:bCs/>
                <w:sz w:val="24"/>
                <w:szCs w:val="24"/>
                <w:lang w:eastAsia="ru-RU"/>
              </w:rPr>
              <w:br/>
              <w:t>п/п</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Наименование образовательной организации</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Город</w:t>
            </w:r>
            <w:r w:rsidRPr="004847AC">
              <w:rPr>
                <w:rFonts w:ascii="Times New Roman" w:eastAsia="Times New Roman" w:hAnsi="Times New Roman" w:cs="Times New Roman"/>
                <w:b/>
                <w:bCs/>
                <w:sz w:val="24"/>
                <w:szCs w:val="24"/>
                <w:lang w:eastAsia="ru-RU"/>
              </w:rPr>
              <w:br/>
              <w:t>(населенный пункт)</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Контактное лицо</w:t>
            </w:r>
            <w:r w:rsidRPr="004847AC">
              <w:rPr>
                <w:rFonts w:ascii="Times New Roman" w:eastAsia="Times New Roman" w:hAnsi="Times New Roman" w:cs="Times New Roman"/>
                <w:b/>
                <w:bCs/>
                <w:sz w:val="24"/>
                <w:szCs w:val="24"/>
                <w:lang w:eastAsia="ru-RU"/>
              </w:rPr>
              <w:br/>
              <w:t>(руководитель или заместитель руководителя)</w:t>
            </w:r>
          </w:p>
        </w:tc>
        <w:tc>
          <w:tcPr>
            <w:tcW w:w="0" w:type="auto"/>
            <w:hideMark/>
          </w:tcPr>
          <w:p w:rsidR="004847AC" w:rsidRPr="004847AC" w:rsidRDefault="004847AC" w:rsidP="004847AC">
            <w:pPr>
              <w:spacing w:after="0" w:line="240" w:lineRule="auto"/>
              <w:rPr>
                <w:rFonts w:ascii="Times New Roman" w:eastAsia="Times New Roman" w:hAnsi="Times New Roman" w:cs="Times New Roman"/>
                <w:b/>
                <w:bCs/>
                <w:sz w:val="24"/>
                <w:szCs w:val="24"/>
                <w:lang w:eastAsia="ru-RU"/>
              </w:rPr>
            </w:pPr>
            <w:r w:rsidRPr="004847AC">
              <w:rPr>
                <w:rFonts w:ascii="Times New Roman" w:eastAsia="Times New Roman" w:hAnsi="Times New Roman" w:cs="Times New Roman"/>
                <w:b/>
                <w:bCs/>
                <w:sz w:val="24"/>
                <w:szCs w:val="24"/>
                <w:lang w:eastAsia="ru-RU"/>
              </w:rPr>
              <w:t>Контактные данные</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1</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Государственное бюджетное общеобразовательное учреждение города Москвы "Школа N 1"</w:t>
            </w:r>
            <w:hyperlink r:id="rId67" w:anchor="1011" w:history="1">
              <w:r w:rsidRPr="004847AC">
                <w:rPr>
                  <w:rFonts w:ascii="Times New Roman" w:eastAsia="Times New Roman" w:hAnsi="Times New Roman" w:cs="Times New Roman"/>
                  <w:color w:val="808080"/>
                  <w:sz w:val="24"/>
                  <w:szCs w:val="24"/>
                  <w:u w:val="single"/>
                  <w:bdr w:val="none" w:sz="0" w:space="0" w:color="auto" w:frame="1"/>
                  <w:lang w:eastAsia="ru-RU"/>
                </w:rPr>
                <w:t>*</w:t>
              </w:r>
            </w:hyperlink>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Москва*</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Иванов Иван Иванович, директор*</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Тел.: 8 900 000 00 00 Почта: ivanovii@sch1.ru*</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2</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3</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r>
      <w:tr w:rsidR="004847AC" w:rsidRPr="004847AC" w:rsidTr="004847A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c>
          <w:tcPr>
            <w:tcW w:w="0" w:type="auto"/>
            <w:hideMark/>
          </w:tcPr>
          <w:p w:rsidR="004847AC" w:rsidRPr="004847AC" w:rsidRDefault="004847AC" w:rsidP="004847AC">
            <w:pPr>
              <w:spacing w:after="0" w:line="240" w:lineRule="auto"/>
              <w:rPr>
                <w:rFonts w:ascii="Times New Roman" w:eastAsia="Times New Roman" w:hAnsi="Times New Roman" w:cs="Times New Roman"/>
                <w:sz w:val="24"/>
                <w:szCs w:val="24"/>
                <w:lang w:eastAsia="ru-RU"/>
              </w:rPr>
            </w:pPr>
            <w:r w:rsidRPr="004847AC">
              <w:rPr>
                <w:rFonts w:ascii="Times New Roman" w:eastAsia="Times New Roman" w:hAnsi="Times New Roman" w:cs="Times New Roman"/>
                <w:sz w:val="24"/>
                <w:szCs w:val="24"/>
                <w:lang w:eastAsia="ru-RU"/>
              </w:rPr>
              <w:t>   </w:t>
            </w:r>
          </w:p>
        </w:tc>
      </w:tr>
    </w:tbl>
    <w:p w:rsidR="00E42CA6" w:rsidRDefault="00E42CA6"/>
    <w:sectPr w:rsidR="00E42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AC"/>
    <w:rsid w:val="004847AC"/>
    <w:rsid w:val="006B7347"/>
    <w:rsid w:val="00E42CA6"/>
    <w:rsid w:val="00EF1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47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847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7A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847A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4847AC"/>
  </w:style>
  <w:style w:type="paragraph" w:styleId="a3">
    <w:name w:val="Normal (Web)"/>
    <w:basedOn w:val="a"/>
    <w:uiPriority w:val="99"/>
    <w:semiHidden/>
    <w:unhideWhenUsed/>
    <w:rsid w:val="004847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47AC"/>
    <w:rPr>
      <w:color w:val="0000FF"/>
      <w:u w:val="single"/>
    </w:rPr>
  </w:style>
  <w:style w:type="character" w:styleId="a5">
    <w:name w:val="FollowedHyperlink"/>
    <w:basedOn w:val="a0"/>
    <w:uiPriority w:val="99"/>
    <w:semiHidden/>
    <w:unhideWhenUsed/>
    <w:rsid w:val="004847AC"/>
    <w:rPr>
      <w:color w:val="800080"/>
      <w:u w:val="single"/>
    </w:rPr>
  </w:style>
  <w:style w:type="paragraph" w:customStyle="1" w:styleId="toleft">
    <w:name w:val="toleft"/>
    <w:basedOn w:val="a"/>
    <w:rsid w:val="004847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47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847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7A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847A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4847AC"/>
  </w:style>
  <w:style w:type="paragraph" w:styleId="a3">
    <w:name w:val="Normal (Web)"/>
    <w:basedOn w:val="a"/>
    <w:uiPriority w:val="99"/>
    <w:semiHidden/>
    <w:unhideWhenUsed/>
    <w:rsid w:val="004847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47AC"/>
    <w:rPr>
      <w:color w:val="0000FF"/>
      <w:u w:val="single"/>
    </w:rPr>
  </w:style>
  <w:style w:type="character" w:styleId="a5">
    <w:name w:val="FollowedHyperlink"/>
    <w:basedOn w:val="a0"/>
    <w:uiPriority w:val="99"/>
    <w:semiHidden/>
    <w:unhideWhenUsed/>
    <w:rsid w:val="004847AC"/>
    <w:rPr>
      <w:color w:val="800080"/>
      <w:u w:val="single"/>
    </w:rPr>
  </w:style>
  <w:style w:type="paragraph" w:customStyle="1" w:styleId="toleft">
    <w:name w:val="toleft"/>
    <w:basedOn w:val="a"/>
    <w:rsid w:val="004847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99595">
      <w:bodyDiv w:val="1"/>
      <w:marLeft w:val="0"/>
      <w:marRight w:val="0"/>
      <w:marTop w:val="0"/>
      <w:marBottom w:val="0"/>
      <w:divBdr>
        <w:top w:val="none" w:sz="0" w:space="0" w:color="auto"/>
        <w:left w:val="none" w:sz="0" w:space="0" w:color="auto"/>
        <w:bottom w:val="none" w:sz="0" w:space="0" w:color="auto"/>
        <w:right w:val="none" w:sz="0" w:space="0" w:color="auto"/>
      </w:divBdr>
      <w:divsChild>
        <w:div w:id="689136966">
          <w:marLeft w:val="0"/>
          <w:marRight w:val="0"/>
          <w:marTop w:val="0"/>
          <w:marBottom w:val="180"/>
          <w:divBdr>
            <w:top w:val="none" w:sz="0" w:space="0" w:color="auto"/>
            <w:left w:val="none" w:sz="0" w:space="0" w:color="auto"/>
            <w:bottom w:val="none" w:sz="0" w:space="0" w:color="auto"/>
            <w:right w:val="none" w:sz="0" w:space="0" w:color="auto"/>
          </w:divBdr>
        </w:div>
        <w:div w:id="2135977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products/ipo/prime/doc/406995316/" TargetMode="External"/><Relationship Id="rId18" Type="http://schemas.openxmlformats.org/officeDocument/2006/relationships/hyperlink" Target="https://www.garant.ru/products/ipo/prime/doc/406995316/" TargetMode="External"/><Relationship Id="rId26" Type="http://schemas.openxmlformats.org/officeDocument/2006/relationships/hyperlink" Target="https://www.garant.ru/products/ipo/prime/doc/406995316/" TargetMode="External"/><Relationship Id="rId39" Type="http://schemas.openxmlformats.org/officeDocument/2006/relationships/hyperlink" Target="https://www.garant.ru/products/ipo/prime/doc/406995316/" TargetMode="External"/><Relationship Id="rId21" Type="http://schemas.openxmlformats.org/officeDocument/2006/relationships/hyperlink" Target="https://www.garant.ru/products/ipo/prime/doc/406995316/" TargetMode="External"/><Relationship Id="rId34" Type="http://schemas.openxmlformats.org/officeDocument/2006/relationships/hyperlink" Target="https://www.garant.ru/products/ipo/prime/doc/406995316/" TargetMode="External"/><Relationship Id="rId42" Type="http://schemas.openxmlformats.org/officeDocument/2006/relationships/hyperlink" Target="https://www.garant.ru/products/ipo/prime/doc/406995316/" TargetMode="External"/><Relationship Id="rId47" Type="http://schemas.openxmlformats.org/officeDocument/2006/relationships/hyperlink" Target="https://www.garant.ru/products/ipo/prime/doc/406995316/" TargetMode="External"/><Relationship Id="rId50" Type="http://schemas.openxmlformats.org/officeDocument/2006/relationships/hyperlink" Target="https://www.garant.ru/products/ipo/prime/doc/406995316/" TargetMode="External"/><Relationship Id="rId55" Type="http://schemas.openxmlformats.org/officeDocument/2006/relationships/hyperlink" Target="https://www.garant.ru/products/ipo/prime/doc/406995316/" TargetMode="External"/><Relationship Id="rId63" Type="http://schemas.openxmlformats.org/officeDocument/2006/relationships/hyperlink" Target="https://www.garant.ru/products/ipo/prime/doc/406995316/" TargetMode="External"/><Relationship Id="rId68" Type="http://schemas.openxmlformats.org/officeDocument/2006/relationships/fontTable" Target="fontTable.xml"/><Relationship Id="rId7" Type="http://schemas.openxmlformats.org/officeDocument/2006/relationships/hyperlink" Target="https://www.garant.ru/products/ipo/prime/doc/406995316/" TargetMode="External"/><Relationship Id="rId2" Type="http://schemas.microsoft.com/office/2007/relationships/stylesWithEffects" Target="stylesWithEffects.xml"/><Relationship Id="rId16" Type="http://schemas.openxmlformats.org/officeDocument/2006/relationships/hyperlink" Target="https://www.garant.ru/products/ipo/prime/doc/406995316/" TargetMode="External"/><Relationship Id="rId29" Type="http://schemas.openxmlformats.org/officeDocument/2006/relationships/hyperlink" Target="https://www.garant.ru/products/ipo/prime/doc/406995316/" TargetMode="External"/><Relationship Id="rId1" Type="http://schemas.openxmlformats.org/officeDocument/2006/relationships/styles" Target="styles.xml"/><Relationship Id="rId6" Type="http://schemas.openxmlformats.org/officeDocument/2006/relationships/hyperlink" Target="https://www.garant.ru/products/ipo/prime/doc/406995316/" TargetMode="External"/><Relationship Id="rId11" Type="http://schemas.openxmlformats.org/officeDocument/2006/relationships/hyperlink" Target="https://www.garant.ru/products/ipo/prime/doc/406995316/" TargetMode="External"/><Relationship Id="rId24" Type="http://schemas.openxmlformats.org/officeDocument/2006/relationships/hyperlink" Target="https://www.garant.ru/products/ipo/prime/doc/406995316/" TargetMode="External"/><Relationship Id="rId32" Type="http://schemas.openxmlformats.org/officeDocument/2006/relationships/hyperlink" Target="https://www.garant.ru/products/ipo/prime/doc/406995316/" TargetMode="External"/><Relationship Id="rId37" Type="http://schemas.openxmlformats.org/officeDocument/2006/relationships/hyperlink" Target="https://www.garant.ru/products/ipo/prime/doc/406995316/" TargetMode="External"/><Relationship Id="rId40" Type="http://schemas.openxmlformats.org/officeDocument/2006/relationships/hyperlink" Target="https://www.garant.ru/products/ipo/prime/doc/406995316/" TargetMode="External"/><Relationship Id="rId45" Type="http://schemas.openxmlformats.org/officeDocument/2006/relationships/hyperlink" Target="https://www.garant.ru/products/ipo/prime/doc/406995316/" TargetMode="External"/><Relationship Id="rId53" Type="http://schemas.openxmlformats.org/officeDocument/2006/relationships/hyperlink" Target="https://www.garant.ru/products/ipo/prime/doc/406995316/" TargetMode="External"/><Relationship Id="rId58" Type="http://schemas.openxmlformats.org/officeDocument/2006/relationships/hyperlink" Target="https://www.garant.ru/products/ipo/prime/doc/406995316/" TargetMode="External"/><Relationship Id="rId66" Type="http://schemas.openxmlformats.org/officeDocument/2006/relationships/hyperlink" Target="https://www.garant.ru/products/ipo/prime/doc/406995316/" TargetMode="External"/><Relationship Id="rId5" Type="http://schemas.openxmlformats.org/officeDocument/2006/relationships/hyperlink" Target="https://www.garant.ru/products/ipo/prime/doc/406995316/" TargetMode="External"/><Relationship Id="rId15" Type="http://schemas.openxmlformats.org/officeDocument/2006/relationships/hyperlink" Target="https://www.garant.ru/products/ipo/prime/doc/406995316/" TargetMode="External"/><Relationship Id="rId23" Type="http://schemas.openxmlformats.org/officeDocument/2006/relationships/hyperlink" Target="https://www.garant.ru/products/ipo/prime/doc/406995316/" TargetMode="External"/><Relationship Id="rId28" Type="http://schemas.openxmlformats.org/officeDocument/2006/relationships/hyperlink" Target="https://www.garant.ru/products/ipo/prime/doc/406995316/" TargetMode="External"/><Relationship Id="rId36" Type="http://schemas.openxmlformats.org/officeDocument/2006/relationships/hyperlink" Target="https://www.garant.ru/products/ipo/prime/doc/406995316/" TargetMode="External"/><Relationship Id="rId49" Type="http://schemas.openxmlformats.org/officeDocument/2006/relationships/hyperlink" Target="https://www.garant.ru/products/ipo/prime/doc/406995316/" TargetMode="External"/><Relationship Id="rId57" Type="http://schemas.openxmlformats.org/officeDocument/2006/relationships/hyperlink" Target="https://www.garant.ru/products/ipo/prime/doc/406995316/" TargetMode="External"/><Relationship Id="rId61" Type="http://schemas.openxmlformats.org/officeDocument/2006/relationships/hyperlink" Target="https://www.garant.ru/products/ipo/prime/doc/406995316/" TargetMode="External"/><Relationship Id="rId10" Type="http://schemas.openxmlformats.org/officeDocument/2006/relationships/hyperlink" Target="https://www.garant.ru/products/ipo/prime/doc/406995316/" TargetMode="External"/><Relationship Id="rId19" Type="http://schemas.openxmlformats.org/officeDocument/2006/relationships/hyperlink" Target="https://www.garant.ru/products/ipo/prime/doc/406995316/" TargetMode="External"/><Relationship Id="rId31" Type="http://schemas.openxmlformats.org/officeDocument/2006/relationships/hyperlink" Target="https://www.garant.ru/products/ipo/prime/doc/406995316/" TargetMode="External"/><Relationship Id="rId44" Type="http://schemas.openxmlformats.org/officeDocument/2006/relationships/hyperlink" Target="https://www.garant.ru/products/ipo/prime/doc/406995316/" TargetMode="External"/><Relationship Id="rId52" Type="http://schemas.openxmlformats.org/officeDocument/2006/relationships/hyperlink" Target="https://www.garant.ru/products/ipo/prime/doc/406995316/" TargetMode="External"/><Relationship Id="rId60" Type="http://schemas.openxmlformats.org/officeDocument/2006/relationships/hyperlink" Target="https://www.garant.ru/products/ipo/prime/doc/406995316/" TargetMode="External"/><Relationship Id="rId65" Type="http://schemas.openxmlformats.org/officeDocument/2006/relationships/hyperlink" Target="https://www.garant.ru/products/ipo/prime/doc/406995316/" TargetMode="External"/><Relationship Id="rId4" Type="http://schemas.openxmlformats.org/officeDocument/2006/relationships/webSettings" Target="webSettings.xml"/><Relationship Id="rId9" Type="http://schemas.openxmlformats.org/officeDocument/2006/relationships/hyperlink" Target="https://www.garant.ru/products/ipo/prime/doc/406995316/" TargetMode="External"/><Relationship Id="rId14" Type="http://schemas.openxmlformats.org/officeDocument/2006/relationships/hyperlink" Target="https://www.garant.ru/products/ipo/prime/doc/406995316/" TargetMode="External"/><Relationship Id="rId22" Type="http://schemas.openxmlformats.org/officeDocument/2006/relationships/hyperlink" Target="https://www.garant.ru/products/ipo/prime/doc/406995316/" TargetMode="External"/><Relationship Id="rId27" Type="http://schemas.openxmlformats.org/officeDocument/2006/relationships/hyperlink" Target="https://www.garant.ru/products/ipo/prime/doc/406995316/" TargetMode="External"/><Relationship Id="rId30" Type="http://schemas.openxmlformats.org/officeDocument/2006/relationships/hyperlink" Target="https://www.garant.ru/products/ipo/prime/doc/406995316/" TargetMode="External"/><Relationship Id="rId35" Type="http://schemas.openxmlformats.org/officeDocument/2006/relationships/hyperlink" Target="https://www.garant.ru/products/ipo/prime/doc/406995316/" TargetMode="External"/><Relationship Id="rId43" Type="http://schemas.openxmlformats.org/officeDocument/2006/relationships/hyperlink" Target="https://www.garant.ru/products/ipo/prime/doc/406995316/" TargetMode="External"/><Relationship Id="rId48" Type="http://schemas.openxmlformats.org/officeDocument/2006/relationships/hyperlink" Target="https://www.garant.ru/products/ipo/prime/doc/406995316/" TargetMode="External"/><Relationship Id="rId56" Type="http://schemas.openxmlformats.org/officeDocument/2006/relationships/hyperlink" Target="https://www.garant.ru/products/ipo/prime/doc/406995316/" TargetMode="External"/><Relationship Id="rId64" Type="http://schemas.openxmlformats.org/officeDocument/2006/relationships/hyperlink" Target="https://www.garant.ru/products/ipo/prime/doc/406995316/" TargetMode="External"/><Relationship Id="rId69" Type="http://schemas.openxmlformats.org/officeDocument/2006/relationships/theme" Target="theme/theme1.xml"/><Relationship Id="rId8" Type="http://schemas.openxmlformats.org/officeDocument/2006/relationships/hyperlink" Target="https://www.garant.ru/products/ipo/prime/doc/406995316/" TargetMode="External"/><Relationship Id="rId51" Type="http://schemas.openxmlformats.org/officeDocument/2006/relationships/hyperlink" Target="https://www.garant.ru/products/ipo/prime/doc/406995316/" TargetMode="External"/><Relationship Id="rId3" Type="http://schemas.openxmlformats.org/officeDocument/2006/relationships/settings" Target="settings.xml"/><Relationship Id="rId12" Type="http://schemas.openxmlformats.org/officeDocument/2006/relationships/hyperlink" Target="https://www.garant.ru/products/ipo/prime/doc/406995316/" TargetMode="External"/><Relationship Id="rId17" Type="http://schemas.openxmlformats.org/officeDocument/2006/relationships/hyperlink" Target="https://www.garant.ru/products/ipo/prime/doc/406995316/" TargetMode="External"/><Relationship Id="rId25" Type="http://schemas.openxmlformats.org/officeDocument/2006/relationships/hyperlink" Target="https://www.garant.ru/products/ipo/prime/doc/406995316/" TargetMode="External"/><Relationship Id="rId33" Type="http://schemas.openxmlformats.org/officeDocument/2006/relationships/hyperlink" Target="https://www.garant.ru/products/ipo/prime/doc/406995316/" TargetMode="External"/><Relationship Id="rId38" Type="http://schemas.openxmlformats.org/officeDocument/2006/relationships/hyperlink" Target="https://www.garant.ru/products/ipo/prime/doc/406995316/" TargetMode="External"/><Relationship Id="rId46" Type="http://schemas.openxmlformats.org/officeDocument/2006/relationships/hyperlink" Target="https://www.garant.ru/products/ipo/prime/doc/406995316/" TargetMode="External"/><Relationship Id="rId59" Type="http://schemas.openxmlformats.org/officeDocument/2006/relationships/hyperlink" Target="https://www.garant.ru/products/ipo/prime/doc/406995316/" TargetMode="External"/><Relationship Id="rId67" Type="http://schemas.openxmlformats.org/officeDocument/2006/relationships/hyperlink" Target="https://www.garant.ru/products/ipo/prime/doc/406995316/" TargetMode="External"/><Relationship Id="rId20" Type="http://schemas.openxmlformats.org/officeDocument/2006/relationships/hyperlink" Target="https://www.garant.ru/products/ipo/prime/doc/406995316/" TargetMode="External"/><Relationship Id="rId41" Type="http://schemas.openxmlformats.org/officeDocument/2006/relationships/hyperlink" Target="https://www.garant.ru/products/ipo/prime/doc/406995316/" TargetMode="External"/><Relationship Id="rId54" Type="http://schemas.openxmlformats.org/officeDocument/2006/relationships/hyperlink" Target="https://www.garant.ru/products/ipo/prime/doc/406995316/" TargetMode="External"/><Relationship Id="rId62" Type="http://schemas.openxmlformats.org/officeDocument/2006/relationships/hyperlink" Target="https://www.garant.ru/products/ipo/prime/doc/406995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34324</Words>
  <Characters>195648</Characters>
  <Application>Microsoft Office Word</Application>
  <DocSecurity>0</DocSecurity>
  <Lines>1630</Lines>
  <Paragraphs>459</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
      <vt:lpstr>исьмо Министерства просвещения РФ от 1 июня 2023 г. N АБ-2324/05 "О внедрении Ед</vt:lpstr>
      <vt:lpstr>        Методические рекомендации по реализации профориентационного минимума для образов</vt:lpstr>
      <vt:lpstr>        Общие положения</vt:lpstr>
      <vt:lpstr>        Глоссарий</vt:lpstr>
      <vt:lpstr>        Цели и задачи Профориентационного минимума</vt:lpstr>
      <vt:lpstr>        Теоретическое обоснование и актуальность Профориентационного минимума</vt:lpstr>
      <vt:lpstr>        Методические подходы и принципы реализации Профориентационного минимума</vt:lpstr>
      <vt:lpstr>        Воспитательный потенциал профориентационной деятельности</vt:lpstr>
      <vt:lpstr>        Рекомендации по организации профориентационной работы в образовательных организа</vt:lpstr>
      <vt:lpstr>        Базовый уровень Профориентационного минимума</vt:lpstr>
      <vt:lpstr>        Рекомендации по реализации</vt:lpstr>
      <vt:lpstr>        Форматы профориентационной работы</vt:lpstr>
      <vt:lpstr>        Описание профориентационных мероприятий</vt:lpstr>
      <vt:lpstr>        Профориентационный урок</vt:lpstr>
      <vt:lpstr>        Профориентационная онлайн-диагностика</vt:lpstr>
      <vt:lpstr>        Общая структура методики диагностики</vt:lpstr>
      <vt:lpstr>        Версии методики для онлайн-диагностики</vt:lpstr>
      <vt:lpstr>        Групповая консультация по результатам диагностики</vt:lpstr>
      <vt:lpstr>        Работа с родителями</vt:lpstr>
      <vt:lpstr>        Профориентационные мероприятия по выбору</vt:lpstr>
      <vt:lpstr>        Основной уровень Профориентационного минимума</vt:lpstr>
      <vt:lpstr>        Рекомендации по реализации</vt:lpstr>
      <vt:lpstr>        Форматы профориентационной работы</vt:lpstr>
      <vt:lpstr>        Образовательная программа для педагогов-навигаторов</vt:lpstr>
      <vt:lpstr>        Платформа как инфраструктурная основа</vt:lpstr>
      <vt:lpstr>        Функционал Платформы</vt:lpstr>
      <vt:lpstr>        Ресурсы школьного сегмента:</vt:lpstr>
      <vt:lpstr>        Профориентационные уроки</vt:lpstr>
      <vt:lpstr>        Профориентационная онлайн-диагностика обучающихся</vt:lpstr>
      <vt:lpstr>        Серия групповых консультаций по результатам онлайн-диагностики</vt:lpstr>
      <vt:lpstr>        Мультимедийные выставки</vt:lpstr>
      <vt:lpstr>        Профессиональные пробы</vt:lpstr>
      <vt:lpstr>        Продвинутый уровень реализации Профориентационного минимума</vt:lpstr>
      <vt:lpstr>        Рекомендации по реализации</vt:lpstr>
      <vt:lpstr>        Форматы профориентационной работы</vt:lpstr>
      <vt:lpstr>        Участие детей с ОВЗ и инвалидностью</vt:lpstr>
    </vt:vector>
  </TitlesOfParts>
  <Company>SPecialiST RePack</Company>
  <LinksUpToDate>false</LinksUpToDate>
  <CharactersWithSpaces>229513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3</cp:revision>
  <dcterms:created xsi:type="dcterms:W3CDTF">2024-12-18T08:58:00Z</dcterms:created>
  <dcterms:modified xsi:type="dcterms:W3CDTF">2025-03-26T09:32:00Z</dcterms:modified>
</cp:coreProperties>
</file>